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Савинского сельского поселения</w:t>
      </w: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</w:t>
      </w: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821" w:rsidRPr="00807821" w:rsidRDefault="00807821" w:rsidP="0080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proofErr w:type="gramEnd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807821" w:rsidRPr="00807821" w:rsidRDefault="00807821" w:rsidP="00807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д.Савино</w:t>
      </w:r>
      <w:proofErr w:type="spellEnd"/>
    </w:p>
    <w:p w:rsidR="007F289C" w:rsidRDefault="007F289C" w:rsidP="007F2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9C" w:rsidRPr="007F289C" w:rsidRDefault="007F289C" w:rsidP="00D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9C">
        <w:rPr>
          <w:rFonts w:ascii="Times New Roman" w:hAnsi="Times New Roman" w:cs="Times New Roman"/>
          <w:b/>
          <w:sz w:val="28"/>
          <w:szCs w:val="28"/>
        </w:rPr>
        <w:t>Об утверждении методики</w:t>
      </w:r>
    </w:p>
    <w:p w:rsidR="007F289C" w:rsidRDefault="007F289C" w:rsidP="00D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9C">
        <w:rPr>
          <w:rFonts w:ascii="Times New Roman" w:hAnsi="Times New Roman" w:cs="Times New Roman"/>
          <w:b/>
          <w:sz w:val="28"/>
          <w:szCs w:val="28"/>
        </w:rPr>
        <w:t xml:space="preserve">прогнозирования </w:t>
      </w:r>
      <w:r w:rsidR="00D94EF4">
        <w:rPr>
          <w:rFonts w:ascii="Times New Roman" w:hAnsi="Times New Roman" w:cs="Times New Roman"/>
          <w:b/>
          <w:sz w:val="28"/>
          <w:szCs w:val="28"/>
        </w:rPr>
        <w:t>поступлений доходов</w:t>
      </w:r>
    </w:p>
    <w:p w:rsidR="00D94EF4" w:rsidRDefault="00D94EF4" w:rsidP="00D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3762BA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, главным администратором</w:t>
      </w:r>
    </w:p>
    <w:p w:rsidR="00D94EF4" w:rsidRDefault="00D94EF4" w:rsidP="00D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является Администраци</w:t>
      </w:r>
      <w:r w:rsidR="005536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F9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94EF4" w:rsidRDefault="00D94EF4" w:rsidP="00D94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F4" w:rsidRDefault="007F289C" w:rsidP="00D94EF4">
      <w:pPr>
        <w:jc w:val="both"/>
        <w:rPr>
          <w:rFonts w:ascii="Times New Roman" w:hAnsi="Times New Roman" w:cs="Times New Roman"/>
          <w:sz w:val="28"/>
          <w:szCs w:val="28"/>
        </w:rPr>
      </w:pPr>
      <w:r w:rsidRPr="007F289C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94EF4">
        <w:rPr>
          <w:rFonts w:ascii="Times New Roman" w:hAnsi="Times New Roman" w:cs="Times New Roman"/>
          <w:sz w:val="28"/>
          <w:szCs w:val="28"/>
        </w:rPr>
        <w:t xml:space="preserve">пунктом 1 статьи </w:t>
      </w:r>
      <w:r w:rsidR="00D94EF4" w:rsidRPr="00D94EF4">
        <w:rPr>
          <w:rFonts w:ascii="Times New Roman" w:hAnsi="Times New Roman" w:cs="Times New Roman"/>
          <w:sz w:val="28"/>
          <w:szCs w:val="28"/>
        </w:rPr>
        <w:t>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</w:t>
      </w:r>
    </w:p>
    <w:p w:rsidR="007F289C" w:rsidRPr="00D94EF4" w:rsidRDefault="007F289C" w:rsidP="00D94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EF4"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</w:t>
      </w:r>
      <w:r w:rsidR="00D94EF4">
        <w:rPr>
          <w:rFonts w:ascii="Times New Roman" w:hAnsi="Times New Roman" w:cs="Times New Roman"/>
          <w:sz w:val="28"/>
          <w:szCs w:val="28"/>
        </w:rPr>
        <w:t>поступлений доходов в</w:t>
      </w:r>
      <w:r w:rsidRPr="00D94E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94EF4">
        <w:rPr>
          <w:rFonts w:ascii="Times New Roman" w:hAnsi="Times New Roman" w:cs="Times New Roman"/>
          <w:sz w:val="28"/>
          <w:szCs w:val="28"/>
        </w:rPr>
        <w:t xml:space="preserve"> района, главным администратором которых </w:t>
      </w:r>
      <w:proofErr w:type="gramStart"/>
      <w:r w:rsidR="00D94EF4">
        <w:rPr>
          <w:rFonts w:ascii="Times New Roman" w:hAnsi="Times New Roman" w:cs="Times New Roman"/>
          <w:sz w:val="28"/>
          <w:szCs w:val="28"/>
        </w:rPr>
        <w:t>является  Администраци</w:t>
      </w:r>
      <w:r w:rsidR="0055368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94EF4">
        <w:rPr>
          <w:rFonts w:ascii="Times New Roman" w:hAnsi="Times New Roman" w:cs="Times New Roman"/>
          <w:sz w:val="28"/>
          <w:szCs w:val="28"/>
        </w:rPr>
        <w:t xml:space="preserve"> </w:t>
      </w:r>
      <w:r w:rsidR="00807821"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="00F30560">
        <w:rPr>
          <w:rFonts w:ascii="Times New Roman" w:hAnsi="Times New Roman" w:cs="Times New Roman"/>
          <w:sz w:val="28"/>
          <w:szCs w:val="28"/>
        </w:rPr>
        <w:t xml:space="preserve"> </w:t>
      </w:r>
      <w:r w:rsidR="00E56F9A">
        <w:rPr>
          <w:rFonts w:ascii="Times New Roman" w:hAnsi="Times New Roman" w:cs="Times New Roman"/>
          <w:sz w:val="28"/>
          <w:szCs w:val="28"/>
        </w:rPr>
        <w:t>поселения</w:t>
      </w:r>
      <w:r w:rsidR="00D94EF4">
        <w:rPr>
          <w:rFonts w:ascii="Times New Roman" w:hAnsi="Times New Roman" w:cs="Times New Roman"/>
          <w:sz w:val="28"/>
          <w:szCs w:val="28"/>
        </w:rPr>
        <w:t>.</w:t>
      </w:r>
    </w:p>
    <w:p w:rsidR="000409E9" w:rsidRDefault="000409E9" w:rsidP="007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80782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807821">
        <w:rPr>
          <w:rFonts w:ascii="Times New Roman" w:hAnsi="Times New Roman" w:cs="Times New Roman"/>
          <w:sz w:val="28"/>
          <w:szCs w:val="28"/>
        </w:rPr>
        <w:t>Микиртумову</w:t>
      </w:r>
      <w:proofErr w:type="spellEnd"/>
      <w:r w:rsidR="0080782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30560" w:rsidRPr="00F30560" w:rsidRDefault="00F30560" w:rsidP="00F30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560">
        <w:rPr>
          <w:rFonts w:ascii="Times New Roman" w:hAnsi="Times New Roman" w:cs="Times New Roman"/>
          <w:sz w:val="28"/>
          <w:szCs w:val="28"/>
        </w:rPr>
        <w:t>Разместить распоряжение на официальном сайте в сети «Интернет» по адресу www/savinoadm.ru в раздел Документы-Распоряжения.</w:t>
      </w:r>
    </w:p>
    <w:p w:rsidR="00F30560" w:rsidRDefault="00F30560" w:rsidP="00F30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9E9" w:rsidRDefault="000409E9" w:rsidP="00040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821" w:rsidRDefault="00553686" w:rsidP="0055368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86">
        <w:rPr>
          <w:rFonts w:ascii="Times New Roman" w:hAnsi="Times New Roman" w:cs="Times New Roman"/>
          <w:sz w:val="28"/>
          <w:szCs w:val="28"/>
        </w:rPr>
        <w:t>Глава</w:t>
      </w:r>
      <w:r w:rsidR="00E56F9A">
        <w:rPr>
          <w:rFonts w:ascii="Times New Roman" w:hAnsi="Times New Roman" w:cs="Times New Roman"/>
          <w:sz w:val="28"/>
          <w:szCs w:val="28"/>
        </w:rPr>
        <w:t xml:space="preserve"> </w:t>
      </w:r>
      <w:r w:rsidR="008078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proofErr w:type="spellStart"/>
      <w:r w:rsidR="00807821"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  <w:r w:rsidRPr="0055368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7821" w:rsidRDefault="00807821" w:rsidP="00553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821" w:rsidRDefault="00807821" w:rsidP="00553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03" w:rsidRDefault="00553686" w:rsidP="008078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821"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75803" w:rsidRDefault="00875803" w:rsidP="008078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758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807821" w:rsidRPr="00807821" w:rsidRDefault="00807821" w:rsidP="0087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</w:p>
    <w:p w:rsidR="00807821" w:rsidRPr="00807821" w:rsidRDefault="00807821" w:rsidP="0087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</w:t>
      </w:r>
    </w:p>
    <w:p w:rsidR="00807821" w:rsidRPr="00807821" w:rsidRDefault="00807821" w:rsidP="0087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05.08.2016 г.№ 499-рг </w:t>
      </w:r>
    </w:p>
    <w:p w:rsidR="00807821" w:rsidRPr="00807821" w:rsidRDefault="00807821" w:rsidP="00807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поступлений доходов в бюджет поселения, главным администратором которых </w:t>
      </w:r>
      <w:proofErr w:type="gramStart"/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 Администрация</w:t>
      </w:r>
      <w:proofErr w:type="gramEnd"/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Савинского сельского поселения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1.Настоящая методика разработана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 и определяет методику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в бюджет поселения, главным администратором которых </w:t>
      </w:r>
      <w:proofErr w:type="gram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Администрация</w:t>
      </w:r>
      <w:proofErr w:type="gramEnd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Савинского сельского поселения.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Администрация Савинского сельского поселения осуществляет полномочия главного администратора в части поступлений доходов в бюджет поселения по перечню, согласно приложению</w:t>
      </w:r>
      <w:r w:rsidR="005F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Прогнозный объем поступлений по коду доходов бюджета поселения 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3461080402001000110 </w:t>
      </w:r>
      <w:r w:rsidR="005F7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F7D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</w:r>
      <w:proofErr w:type="gramStart"/>
      <w:r w:rsidR="005F7D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действий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End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(ПОГП) определяется методом усреднения по следующей формуле: 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ПОГП = (</w:t>
      </w:r>
      <w:proofErr w:type="gramStart"/>
      <w:r w:rsidRPr="00807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ПОГП</w:t>
      </w:r>
      <w:proofErr w:type="gramEnd"/>
      <w:r w:rsidRPr="008078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3п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):3,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ПОГП</w:t>
      </w:r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3п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поступле</w:t>
      </w:r>
      <w:r w:rsidR="00E04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госпошлины за совершение нотариальных действий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последних отчетных финансовых года;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4.Прогнозный объем поступлений по коду доходов бюджета поселения 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34611302995100000130 «Прочие доходы от компенсации затрат бюджетов поселений»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(ПОКЗ) определяется методом усреднения (без учета объема поступлений от компенсации затрат бюджета поселения, имеющих «разовый» характер) по следующей формуле: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ПОКЗ = (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ПОКЗ</w:t>
      </w:r>
      <w:r w:rsidRPr="008078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3п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ПОКЗ</w:t>
      </w:r>
      <w:r w:rsidRPr="008078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</w:t>
      </w:r>
      <w:proofErr w:type="spellEnd"/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):3,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ПОКЗ </w:t>
      </w:r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3п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поступлений от компенсации затрат бюджета поселения за 3 последних отчетных финансовых года;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ПОКЗ</w:t>
      </w:r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</w:t>
      </w:r>
      <w:proofErr w:type="spellEnd"/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поступлений от компенсации затрат бюджета поселения, имеющих «разовый» характер, за 3 последних отчетных финансовых года;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К поступлениям от компенсации затрат бюджета поселения, имеющим «разовый» характер, относятся: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- возврат сумм дебиторской задолженности прошлых лет, сложившихся на начало соответствующего финансового года;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- 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Прогнозный объем поступлений по коду доходов бюджета поселения </w:t>
      </w:r>
      <w:r w:rsidR="00E045AD" w:rsidRPr="00E04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346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11402053100000410 «</w:t>
      </w:r>
      <w:r w:rsidR="00E04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Доходы от реализации иного имущества, находящегося </w:t>
      </w:r>
      <w:r w:rsidR="00A07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E04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собственности сельских поселений</w:t>
      </w:r>
      <w:r w:rsidR="00A07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4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 исключением имущества</w:t>
      </w:r>
      <w:r w:rsidR="00A07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бюджетных и автономных учреждений, а также имущества муниципальных унитарных предприятий, </w:t>
      </w:r>
      <w:proofErr w:type="gramStart"/>
      <w:r w:rsidR="00A07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том</w:t>
      </w:r>
      <w:proofErr w:type="gramEnd"/>
      <w:r w:rsidR="00A07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числе казенных)в части реализации основных средств по указанному имуществу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(ПОРИ) определяется методом усреднения по следующей формуле: 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ПОРИ = (</w:t>
      </w:r>
      <w:proofErr w:type="gramStart"/>
      <w:r w:rsidRPr="00807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ПОРИ</w:t>
      </w:r>
      <w:proofErr w:type="gramEnd"/>
      <w:r w:rsidRPr="008078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3п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):3,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</w:t>
      </w:r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>3п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доходов от реализации имущества </w:t>
      </w:r>
      <w:r w:rsidR="00A0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имуществу за 3 последних отчетных финансовых года.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Прогнозный объем поступлений по коду доходов бюджета поселения </w:t>
      </w:r>
      <w:r w:rsidRPr="00807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3461169005010(13)0000140 «Прочие поступления от денежных взысканий (штрафов) и иных сумм в возмещение ущерба, зачисляемые в бюджеты поселений»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(ПОШП) определяется методом усреднения по следующей формуле: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ПОШП = (</w:t>
      </w:r>
      <w:proofErr w:type="gramStart"/>
      <w:r w:rsidRPr="00807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ПОШП</w:t>
      </w:r>
      <w:proofErr w:type="gramEnd"/>
      <w:r w:rsidRPr="008078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3п</w:t>
      </w:r>
      <w:r w:rsidRPr="0080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):3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ПОШП</w:t>
      </w:r>
      <w:r w:rsidRPr="00807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3п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прочих поступлений от денежных взысканий (штрафов) и иных сумм в возмещение ущерба, зачисляемых в бюджеты поселений </w:t>
      </w: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за 3 последних </w:t>
      </w: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финансовых года.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Прогнозный объем поступлений по группе доходов бюджета поселения </w:t>
      </w:r>
      <w:r w:rsidRPr="00807821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eastAsia="ru-RU"/>
        </w:rPr>
        <w:t>34620200000000000000 «Безвозмездные поступления от других бюджетов бюджетной системы Российской Федерации»</w:t>
      </w: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определяется на основании объема расходов областного бюджета, предусмотренных нормативно-правовыми актами Новгородской области и (или) соглашениями о предоставлении межбюджетных трансфертов из областного бюджета.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В течении текущего года, в случае увеличения (уменьшения) объемов расходов областного бюджета на предоставление межбюджетных трансфертов увеличивается (уменьшается) объем безвозмездных поступлений из областного бюджета.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Прогнозные объемы поступлений по кодам доходов, указанных в </w:t>
      </w:r>
      <w:proofErr w:type="gram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методике, полученные в результате расчетов, округляются до сотен рублей.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В </w:t>
      </w:r>
      <w:proofErr w:type="gramStart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текущего</w:t>
      </w:r>
      <w:proofErr w:type="gramEnd"/>
      <w:r w:rsidRPr="0080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случае изменения тенденции поступлений по кодам доходов, указанных в приложении к методике,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</w:p>
    <w:p w:rsidR="00807821" w:rsidRP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807821" w:rsidRDefault="00807821" w:rsidP="0080782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</w:p>
    <w:p w:rsidR="002978CE" w:rsidRPr="00807821" w:rsidRDefault="002978CE" w:rsidP="002978CE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  <w:lastRenderedPageBreak/>
        <w:t>Приложение №1</w:t>
      </w:r>
      <w:r w:rsidRPr="0080782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  <w:t xml:space="preserve">  </w:t>
      </w:r>
    </w:p>
    <w:p w:rsidR="002978CE" w:rsidRDefault="002978CE" w:rsidP="002978CE">
      <w:pPr>
        <w:jc w:val="center"/>
        <w:outlineLvl w:val="0"/>
        <w:rPr>
          <w:b/>
          <w:sz w:val="28"/>
          <w:szCs w:val="28"/>
        </w:rPr>
      </w:pPr>
    </w:p>
    <w:p w:rsidR="002978CE" w:rsidRDefault="002978CE" w:rsidP="002978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доходов </w:t>
      </w:r>
      <w:proofErr w:type="gramStart"/>
      <w:r>
        <w:rPr>
          <w:b/>
          <w:sz w:val="28"/>
          <w:szCs w:val="28"/>
        </w:rPr>
        <w:t>бюджета ,</w:t>
      </w:r>
      <w:proofErr w:type="gramEnd"/>
      <w:r>
        <w:rPr>
          <w:b/>
          <w:sz w:val="28"/>
          <w:szCs w:val="28"/>
        </w:rPr>
        <w:t xml:space="preserve"> администратором которых является </w:t>
      </w:r>
    </w:p>
    <w:p w:rsidR="002978CE" w:rsidRDefault="002978CE" w:rsidP="00297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Савинское сельское поселение</w:t>
      </w:r>
    </w:p>
    <w:p w:rsidR="002978CE" w:rsidRDefault="002978CE" w:rsidP="002978CE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5760"/>
      </w:tblGrid>
      <w:tr w:rsidR="002978CE" w:rsidRPr="00082EE2" w:rsidTr="002154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Наименование</w:t>
            </w:r>
          </w:p>
        </w:tc>
      </w:tr>
      <w:tr w:rsidR="002978CE" w:rsidRPr="00082EE2" w:rsidTr="00215476">
        <w:trPr>
          <w:trHeight w:val="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  <w:rPr>
                <w:b/>
              </w:rPr>
            </w:pPr>
            <w:r w:rsidRPr="00082EE2">
              <w:rPr>
                <w:b/>
              </w:rP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  <w:rPr>
                <w:b/>
              </w:rPr>
            </w:pPr>
            <w:r w:rsidRPr="00082EE2">
              <w:rPr>
                <w:b/>
              </w:rPr>
              <w:t>Администрация Савинского сельского поселения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 xml:space="preserve">1 08 04020 01 </w:t>
            </w:r>
            <w:r>
              <w:t>1</w:t>
            </w:r>
            <w:r w:rsidRPr="00082EE2"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1 08 04020 01 4000 110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(Прочие поступления)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1 11 09045 10 0000 120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082EE2">
              <w:t>поселени</w:t>
            </w:r>
            <w:r>
              <w:t>й</w:t>
            </w:r>
            <w:r w:rsidRPr="00082EE2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1 13 02995 10 0000 130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Прочие доходы от компенсации затрат бюджетов</w:t>
            </w:r>
            <w:r>
              <w:t xml:space="preserve"> сельских</w:t>
            </w:r>
            <w:r w:rsidRPr="00082EE2">
              <w:t xml:space="preserve"> поселений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1 14 02053 10 0000 130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Доходы от реализации иного</w:t>
            </w:r>
            <w:r w:rsidRPr="00082EE2">
              <w:t xml:space="preserve"> имущества, находящегося в собственности </w:t>
            </w:r>
            <w:r>
              <w:t xml:space="preserve">сельских </w:t>
            </w:r>
            <w:r w:rsidRPr="00082EE2">
              <w:t>поселени</w:t>
            </w:r>
            <w:r>
              <w:t>й (з</w:t>
            </w:r>
            <w:r w:rsidRPr="00082EE2">
              <w:t>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в части реализации основных средств по указанному имуществу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1 14 06025 10 0000 430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Доходы от продажи земельных участков, находящихся на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Невыясненные поступления, зачисляемые в бюджеты</w:t>
            </w:r>
            <w:r>
              <w:t xml:space="preserve"> сельских</w:t>
            </w:r>
            <w:r w:rsidRPr="00082EE2">
              <w:t xml:space="preserve"> поселений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 xml:space="preserve">Прочие неналоговые доходы бюджетов </w:t>
            </w:r>
            <w:r>
              <w:t xml:space="preserve">сельских </w:t>
            </w:r>
            <w:r w:rsidRPr="00082EE2">
              <w:t>поселений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lastRenderedPageBreak/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2 02 01001 10 0000 151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 xml:space="preserve">Дотации бюджетам </w:t>
            </w:r>
            <w:r>
              <w:t xml:space="preserve">сельских </w:t>
            </w:r>
            <w:r w:rsidRPr="00082EE2">
              <w:t>поселений на выравнивание уровня бюджетной обеспеченности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2 02 02216 10 0000 151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Субсидии бюджетам</w:t>
            </w:r>
            <w:r>
              <w:t xml:space="preserve"> сельских</w:t>
            </w:r>
            <w:r w:rsidRPr="00082EE2"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2 02 02150 10 0000 151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Субсидии бюджетам</w:t>
            </w:r>
            <w:r>
              <w:t xml:space="preserve"> сельских</w:t>
            </w:r>
            <w:r w:rsidRPr="00082EE2">
              <w:t xml:space="preserve">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2 02 02</w:t>
            </w:r>
            <w:r>
              <w:t>077</w:t>
            </w:r>
            <w:r w:rsidRPr="00082EE2">
              <w:t xml:space="preserve">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autoSpaceDE w:val="0"/>
              <w:autoSpaceDN w:val="0"/>
              <w:adjustRightInd w:val="0"/>
              <w:jc w:val="both"/>
            </w:pPr>
            <w:r w:rsidRPr="007220C3">
              <w:t xml:space="preserve">Субсидии бюджетам сельских поселений на </w:t>
            </w:r>
            <w:proofErr w:type="spellStart"/>
            <w:r w:rsidRPr="007220C3">
              <w:t>софинансирование</w:t>
            </w:r>
            <w:proofErr w:type="spellEnd"/>
            <w:r w:rsidRPr="007220C3">
              <w:t xml:space="preserve"> капитальных вложений в объекты муниципальной собственности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2 02 02999 10 0000 151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Прочие субсидии бюджетам</w:t>
            </w:r>
            <w:r>
              <w:t xml:space="preserve"> сельских</w:t>
            </w:r>
            <w:r w:rsidRPr="00082EE2">
              <w:t xml:space="preserve"> поселений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2 02 02999 10 8002 151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 xml:space="preserve">Субсидии бюджетам поселений </w:t>
            </w:r>
            <w:r w:rsidRPr="00082EE2">
              <w:t xml:space="preserve">на организацию семинаров, стажировки, профессиональной переподготовки, курсов повышения квалификации выборных должностных лиц, муниципальных служащих и служащих Новгородской области 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2 02 02999 10 8019 151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4B7B7C" w:rsidRDefault="002978CE" w:rsidP="00215476">
            <w:r w:rsidRPr="004B7B7C">
              <w:t>2 02 02999 10 8049 151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r w:rsidRPr="004B7B7C">
              <w:t>Субсидии бюджетам сельских поселений на формирование муниципальных дорожных фондов</w:t>
            </w:r>
          </w:p>
        </w:tc>
      </w:tr>
      <w:tr w:rsidR="002978CE" w:rsidRPr="00082EE2" w:rsidTr="00215476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2 02 03003 10 0000 151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Субвенции на государственную регистрацию актов гражданского состояния</w:t>
            </w:r>
          </w:p>
        </w:tc>
      </w:tr>
      <w:tr w:rsidR="002978CE" w:rsidRPr="00082EE2" w:rsidTr="00215476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2 02 03015 10 0000 151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78CE" w:rsidRPr="00082EE2" w:rsidTr="00215476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t>2 02 03024 10 9028 151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978CE" w:rsidRPr="00082EE2" w:rsidTr="00215476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</w:pPr>
            <w:r>
              <w:t>2 02 04053 10 0000 151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Default="002978CE" w:rsidP="0021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2978CE" w:rsidRPr="00082EE2" w:rsidTr="00215476">
        <w:trPr>
          <w:trHeight w:val="6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E" w:rsidRPr="00082EE2" w:rsidRDefault="002978CE" w:rsidP="00215476">
            <w:pPr>
              <w:jc w:val="both"/>
            </w:pPr>
            <w:r w:rsidRPr="00082EE2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082EE2">
              <w:t>поселений</w:t>
            </w:r>
          </w:p>
        </w:tc>
      </w:tr>
    </w:tbl>
    <w:p w:rsidR="002978CE" w:rsidRPr="00553686" w:rsidRDefault="002978CE" w:rsidP="0029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86" w:rsidRPr="00553686" w:rsidRDefault="00553686" w:rsidP="002978CE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553686" w:rsidRPr="0055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FE"/>
    <w:rsid w:val="000409E9"/>
    <w:rsid w:val="00196FFF"/>
    <w:rsid w:val="001E57E0"/>
    <w:rsid w:val="002978CE"/>
    <w:rsid w:val="003762BA"/>
    <w:rsid w:val="00553686"/>
    <w:rsid w:val="00584681"/>
    <w:rsid w:val="005F7DB5"/>
    <w:rsid w:val="007F289C"/>
    <w:rsid w:val="00807821"/>
    <w:rsid w:val="00875803"/>
    <w:rsid w:val="009167B5"/>
    <w:rsid w:val="00A079E8"/>
    <w:rsid w:val="00B07E99"/>
    <w:rsid w:val="00D942EF"/>
    <w:rsid w:val="00D94EF4"/>
    <w:rsid w:val="00E045AD"/>
    <w:rsid w:val="00E56F9A"/>
    <w:rsid w:val="00F303C6"/>
    <w:rsid w:val="00F30560"/>
    <w:rsid w:val="00F73096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7ECE-7483-41F8-87FB-86631D12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Алексеевна</dc:creator>
  <cp:keywords/>
  <dc:description/>
  <cp:lastModifiedBy>User</cp:lastModifiedBy>
  <cp:revision>2</cp:revision>
  <cp:lastPrinted>2016-10-19T10:53:00Z</cp:lastPrinted>
  <dcterms:created xsi:type="dcterms:W3CDTF">2016-12-08T11:15:00Z</dcterms:created>
  <dcterms:modified xsi:type="dcterms:W3CDTF">2016-12-08T11:15:00Z</dcterms:modified>
</cp:coreProperties>
</file>