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0C5A" w:rsidRDefault="002F0C5A" w:rsidP="002F0C5A">
      <w:pPr>
        <w:jc w:val="center"/>
        <w:rPr>
          <w:b/>
          <w:sz w:val="28"/>
          <w:szCs w:val="28"/>
        </w:rPr>
      </w:pPr>
      <w:r>
        <w:rPr>
          <w:noProof/>
          <w:lang w:eastAsia="ru-RU"/>
        </w:rPr>
        <w:drawing>
          <wp:anchor distT="0" distB="0" distL="114935" distR="114935" simplePos="0" relativeHeight="251659264" behindDoc="1" locked="0" layoutInCell="1" allowOverlap="1" wp14:anchorId="4B5000E8" wp14:editId="573F9115">
            <wp:simplePos x="0" y="0"/>
            <wp:positionH relativeFrom="column">
              <wp:posOffset>2962275</wp:posOffset>
            </wp:positionH>
            <wp:positionV relativeFrom="paragraph">
              <wp:posOffset>47625</wp:posOffset>
            </wp:positionV>
            <wp:extent cx="600710" cy="711835"/>
            <wp:effectExtent l="0" t="0" r="889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00710"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F0C5A" w:rsidRDefault="002F0C5A" w:rsidP="002F0C5A">
      <w:pPr>
        <w:jc w:val="center"/>
        <w:rPr>
          <w:b/>
          <w:sz w:val="28"/>
          <w:szCs w:val="28"/>
        </w:rPr>
      </w:pPr>
    </w:p>
    <w:p w:rsidR="002F0C5A" w:rsidRDefault="002F0C5A" w:rsidP="002F0C5A">
      <w:pPr>
        <w:jc w:val="center"/>
        <w:rPr>
          <w:b/>
          <w:sz w:val="28"/>
          <w:szCs w:val="28"/>
        </w:rPr>
      </w:pPr>
    </w:p>
    <w:p w:rsidR="002F0C5A" w:rsidRDefault="002F0C5A" w:rsidP="002F0C5A">
      <w:pPr>
        <w:jc w:val="center"/>
        <w:rPr>
          <w:b/>
          <w:sz w:val="28"/>
          <w:szCs w:val="28"/>
        </w:rPr>
      </w:pPr>
    </w:p>
    <w:p w:rsidR="002F0C5A" w:rsidRDefault="002F0C5A" w:rsidP="002F0C5A">
      <w:pPr>
        <w:jc w:val="center"/>
        <w:rPr>
          <w:b/>
          <w:sz w:val="28"/>
          <w:szCs w:val="28"/>
        </w:rPr>
      </w:pPr>
      <w:r>
        <w:rPr>
          <w:b/>
          <w:sz w:val="28"/>
          <w:szCs w:val="28"/>
        </w:rPr>
        <w:t>Российская Федерация</w:t>
      </w:r>
    </w:p>
    <w:p w:rsidR="002F0C5A" w:rsidRDefault="002F0C5A" w:rsidP="002F0C5A">
      <w:pPr>
        <w:jc w:val="center"/>
        <w:rPr>
          <w:b/>
          <w:sz w:val="28"/>
          <w:szCs w:val="28"/>
        </w:rPr>
      </w:pPr>
      <w:r>
        <w:rPr>
          <w:b/>
          <w:sz w:val="28"/>
          <w:szCs w:val="28"/>
        </w:rPr>
        <w:t>Новгородская область Новгородский район</w:t>
      </w:r>
    </w:p>
    <w:p w:rsidR="002F0C5A" w:rsidRDefault="002F0C5A" w:rsidP="002F0C5A">
      <w:pPr>
        <w:jc w:val="center"/>
        <w:rPr>
          <w:b/>
          <w:sz w:val="28"/>
          <w:szCs w:val="28"/>
        </w:rPr>
      </w:pPr>
      <w:r>
        <w:rPr>
          <w:b/>
          <w:sz w:val="28"/>
          <w:szCs w:val="28"/>
        </w:rPr>
        <w:t>Администрация Савинского поселения</w:t>
      </w:r>
    </w:p>
    <w:p w:rsidR="002F0C5A" w:rsidRDefault="002F0C5A" w:rsidP="002F0C5A">
      <w:pPr>
        <w:jc w:val="center"/>
        <w:rPr>
          <w:b/>
          <w:sz w:val="28"/>
          <w:szCs w:val="28"/>
        </w:rPr>
      </w:pPr>
    </w:p>
    <w:p w:rsidR="002F0C5A" w:rsidRDefault="002F0C5A" w:rsidP="002F0C5A">
      <w:pPr>
        <w:jc w:val="center"/>
        <w:rPr>
          <w:b/>
          <w:sz w:val="28"/>
          <w:szCs w:val="28"/>
        </w:rPr>
      </w:pPr>
      <w:r>
        <w:rPr>
          <w:b/>
          <w:sz w:val="28"/>
          <w:szCs w:val="28"/>
        </w:rPr>
        <w:t xml:space="preserve"> </w:t>
      </w:r>
    </w:p>
    <w:p w:rsidR="002F0C5A" w:rsidRDefault="002F0C5A" w:rsidP="002F0C5A">
      <w:pPr>
        <w:jc w:val="center"/>
        <w:rPr>
          <w:b/>
          <w:sz w:val="28"/>
          <w:szCs w:val="28"/>
        </w:rPr>
      </w:pPr>
      <w:r>
        <w:rPr>
          <w:b/>
          <w:sz w:val="28"/>
          <w:szCs w:val="28"/>
        </w:rPr>
        <w:t>П О С Т А Н О В Л Е Н И Е</w:t>
      </w:r>
    </w:p>
    <w:p w:rsidR="002F0C5A" w:rsidRDefault="002F0C5A" w:rsidP="002F0C5A">
      <w:pPr>
        <w:jc w:val="center"/>
        <w:rPr>
          <w:b/>
          <w:sz w:val="28"/>
          <w:szCs w:val="28"/>
        </w:rPr>
      </w:pPr>
    </w:p>
    <w:p w:rsidR="002F0C5A" w:rsidRDefault="002F0C5A" w:rsidP="002F0C5A">
      <w:pPr>
        <w:jc w:val="center"/>
        <w:rPr>
          <w:b/>
          <w:sz w:val="28"/>
          <w:szCs w:val="28"/>
        </w:rPr>
      </w:pPr>
    </w:p>
    <w:p w:rsidR="002F0C5A" w:rsidRDefault="00C053E7" w:rsidP="002F0C5A">
      <w:pPr>
        <w:rPr>
          <w:sz w:val="28"/>
          <w:szCs w:val="28"/>
        </w:rPr>
      </w:pPr>
      <w:proofErr w:type="gramStart"/>
      <w:r>
        <w:rPr>
          <w:sz w:val="28"/>
          <w:szCs w:val="28"/>
        </w:rPr>
        <w:t>от</w:t>
      </w:r>
      <w:proofErr w:type="gramEnd"/>
      <w:r>
        <w:rPr>
          <w:sz w:val="28"/>
          <w:szCs w:val="28"/>
        </w:rPr>
        <w:t xml:space="preserve"> 30.12</w:t>
      </w:r>
      <w:r w:rsidR="002F0C5A">
        <w:rPr>
          <w:sz w:val="28"/>
          <w:szCs w:val="28"/>
        </w:rPr>
        <w:t xml:space="preserve">.2019 № </w:t>
      </w:r>
      <w:r>
        <w:rPr>
          <w:sz w:val="28"/>
          <w:szCs w:val="28"/>
        </w:rPr>
        <w:t>1175</w:t>
      </w:r>
    </w:p>
    <w:p w:rsidR="002F0C5A" w:rsidRDefault="002F0C5A" w:rsidP="002F0C5A">
      <w:pPr>
        <w:rPr>
          <w:sz w:val="28"/>
          <w:szCs w:val="28"/>
        </w:rPr>
      </w:pPr>
      <w:r>
        <w:rPr>
          <w:sz w:val="28"/>
          <w:szCs w:val="28"/>
        </w:rPr>
        <w:t>д. Савино</w:t>
      </w:r>
    </w:p>
    <w:p w:rsidR="00E60E8C" w:rsidRDefault="00E60E8C"/>
    <w:p w:rsidR="00E60E8C" w:rsidRPr="0064325E" w:rsidRDefault="0063511D" w:rsidP="0064325E">
      <w:pPr>
        <w:ind w:right="5103"/>
        <w:jc w:val="both"/>
        <w:rPr>
          <w:b/>
          <w:bCs/>
          <w:sz w:val="28"/>
          <w:szCs w:val="28"/>
        </w:rPr>
      </w:pPr>
      <w:r w:rsidRPr="0064325E">
        <w:rPr>
          <w:b/>
          <w:bCs/>
          <w:sz w:val="28"/>
          <w:szCs w:val="28"/>
        </w:rPr>
        <w:t>Об утверждении порядка</w:t>
      </w:r>
      <w:r w:rsidR="0064325E">
        <w:rPr>
          <w:b/>
          <w:bCs/>
          <w:sz w:val="28"/>
          <w:szCs w:val="28"/>
        </w:rPr>
        <w:t xml:space="preserve"> </w:t>
      </w:r>
      <w:r w:rsidRPr="0064325E">
        <w:rPr>
          <w:b/>
          <w:bCs/>
          <w:sz w:val="28"/>
          <w:szCs w:val="28"/>
        </w:rPr>
        <w:t>санкционирования расходов муниципальных</w:t>
      </w:r>
      <w:r w:rsidR="0064325E">
        <w:rPr>
          <w:b/>
          <w:bCs/>
          <w:sz w:val="28"/>
          <w:szCs w:val="28"/>
        </w:rPr>
        <w:t xml:space="preserve"> </w:t>
      </w:r>
      <w:r w:rsidRPr="0064325E">
        <w:rPr>
          <w:b/>
          <w:bCs/>
          <w:sz w:val="28"/>
          <w:szCs w:val="28"/>
        </w:rPr>
        <w:t>бюджетных и авто</w:t>
      </w:r>
      <w:r w:rsidR="00A12DF0" w:rsidRPr="0064325E">
        <w:rPr>
          <w:b/>
          <w:bCs/>
          <w:sz w:val="28"/>
          <w:szCs w:val="28"/>
        </w:rPr>
        <w:t>номных учреждений Администрации</w:t>
      </w:r>
      <w:r w:rsidR="0064325E">
        <w:rPr>
          <w:b/>
          <w:bCs/>
          <w:sz w:val="28"/>
          <w:szCs w:val="28"/>
        </w:rPr>
        <w:t xml:space="preserve"> </w:t>
      </w:r>
      <w:r w:rsidR="00A12DF0" w:rsidRPr="0064325E">
        <w:rPr>
          <w:b/>
          <w:bCs/>
          <w:sz w:val="28"/>
          <w:szCs w:val="28"/>
        </w:rPr>
        <w:t>Савинского</w:t>
      </w:r>
      <w:r w:rsidRPr="0064325E">
        <w:rPr>
          <w:b/>
          <w:bCs/>
          <w:sz w:val="28"/>
          <w:szCs w:val="28"/>
        </w:rPr>
        <w:t xml:space="preserve"> сельского поселения,</w:t>
      </w:r>
      <w:r w:rsidR="0064325E">
        <w:rPr>
          <w:b/>
          <w:bCs/>
          <w:sz w:val="28"/>
          <w:szCs w:val="28"/>
        </w:rPr>
        <w:t xml:space="preserve"> </w:t>
      </w:r>
      <w:r w:rsidRPr="0064325E">
        <w:rPr>
          <w:b/>
          <w:bCs/>
          <w:sz w:val="28"/>
          <w:szCs w:val="28"/>
        </w:rPr>
        <w:t>источником финансового обеспечения которых</w:t>
      </w:r>
      <w:r w:rsidR="0064325E">
        <w:rPr>
          <w:b/>
          <w:bCs/>
          <w:sz w:val="28"/>
          <w:szCs w:val="28"/>
        </w:rPr>
        <w:t xml:space="preserve"> </w:t>
      </w:r>
      <w:r w:rsidRPr="0064325E">
        <w:rPr>
          <w:b/>
          <w:bCs/>
          <w:sz w:val="28"/>
          <w:szCs w:val="28"/>
        </w:rPr>
        <w:t>являются субсидии, полученные в</w:t>
      </w:r>
      <w:r w:rsidR="0064325E">
        <w:rPr>
          <w:b/>
          <w:bCs/>
          <w:sz w:val="28"/>
          <w:szCs w:val="28"/>
        </w:rPr>
        <w:t xml:space="preserve"> </w:t>
      </w:r>
      <w:r w:rsidRPr="0064325E">
        <w:rPr>
          <w:b/>
          <w:bCs/>
          <w:sz w:val="28"/>
          <w:szCs w:val="28"/>
        </w:rPr>
        <w:t>соответствии с абзацем вторым</w:t>
      </w:r>
      <w:r w:rsidR="0064325E">
        <w:rPr>
          <w:b/>
          <w:bCs/>
          <w:sz w:val="28"/>
          <w:szCs w:val="28"/>
        </w:rPr>
        <w:t xml:space="preserve"> </w:t>
      </w:r>
      <w:r w:rsidRPr="0064325E">
        <w:rPr>
          <w:b/>
          <w:bCs/>
          <w:sz w:val="28"/>
          <w:szCs w:val="28"/>
        </w:rPr>
        <w:t>пункта 1 статьи 78.1 и пунктом 1</w:t>
      </w:r>
      <w:r w:rsidR="0064325E">
        <w:rPr>
          <w:b/>
          <w:bCs/>
          <w:sz w:val="28"/>
          <w:szCs w:val="28"/>
        </w:rPr>
        <w:t xml:space="preserve"> </w:t>
      </w:r>
      <w:r w:rsidRPr="0064325E">
        <w:rPr>
          <w:b/>
          <w:bCs/>
          <w:sz w:val="28"/>
          <w:szCs w:val="28"/>
        </w:rPr>
        <w:t>статьи 78.2 Бюджетного кодекса</w:t>
      </w:r>
      <w:r w:rsidR="0064325E">
        <w:rPr>
          <w:b/>
          <w:bCs/>
          <w:sz w:val="28"/>
          <w:szCs w:val="28"/>
        </w:rPr>
        <w:t xml:space="preserve"> </w:t>
      </w:r>
      <w:r w:rsidRPr="0064325E">
        <w:rPr>
          <w:b/>
          <w:bCs/>
          <w:sz w:val="28"/>
          <w:szCs w:val="28"/>
        </w:rPr>
        <w:t>Российской Федерации</w:t>
      </w:r>
    </w:p>
    <w:p w:rsidR="00E60E8C" w:rsidRDefault="00E60E8C"/>
    <w:p w:rsidR="0064325E" w:rsidRDefault="0064325E">
      <w:pPr>
        <w:pStyle w:val="ConsPlusTitle"/>
        <w:ind w:right="-6" w:firstLine="539"/>
        <w:jc w:val="both"/>
        <w:rPr>
          <w:b w:val="0"/>
        </w:rPr>
      </w:pPr>
    </w:p>
    <w:p w:rsidR="00E60E8C" w:rsidRDefault="0063511D">
      <w:pPr>
        <w:pStyle w:val="ConsPlusTitle"/>
        <w:ind w:right="-6" w:firstLine="539"/>
        <w:jc w:val="both"/>
      </w:pPr>
      <w:r>
        <w:rPr>
          <w:b w:val="0"/>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3 ноября 2006 года №174-</w:t>
      </w:r>
      <w:r w:rsidR="00C053E7">
        <w:rPr>
          <w:b w:val="0"/>
        </w:rPr>
        <w:t>ФЗ «Об автономных учреждениях»,</w:t>
      </w:r>
    </w:p>
    <w:p w:rsidR="00E60E8C" w:rsidRDefault="00E60E8C">
      <w:pPr>
        <w:tabs>
          <w:tab w:val="left" w:pos="9923"/>
        </w:tabs>
        <w:ind w:right="4819"/>
        <w:rPr>
          <w:b/>
          <w:sz w:val="28"/>
          <w:szCs w:val="28"/>
        </w:rPr>
      </w:pPr>
    </w:p>
    <w:p w:rsidR="00E60E8C" w:rsidRPr="0064325E" w:rsidRDefault="0063511D">
      <w:pPr>
        <w:tabs>
          <w:tab w:val="left" w:pos="9923"/>
        </w:tabs>
        <w:autoSpaceDE w:val="0"/>
        <w:ind w:right="4819"/>
        <w:rPr>
          <w:b/>
          <w:sz w:val="28"/>
          <w:szCs w:val="28"/>
        </w:rPr>
      </w:pPr>
      <w:r w:rsidRPr="0064325E">
        <w:rPr>
          <w:b/>
          <w:sz w:val="28"/>
          <w:szCs w:val="28"/>
        </w:rPr>
        <w:t xml:space="preserve"> ПОСТАНОВЛЯЮ:</w:t>
      </w:r>
    </w:p>
    <w:p w:rsidR="00E60E8C" w:rsidRDefault="00E60E8C">
      <w:pPr>
        <w:autoSpaceDE w:val="0"/>
        <w:ind w:firstLine="540"/>
        <w:jc w:val="both"/>
        <w:rPr>
          <w:sz w:val="28"/>
          <w:szCs w:val="28"/>
        </w:rPr>
      </w:pPr>
    </w:p>
    <w:p w:rsidR="00E60E8C" w:rsidRPr="0064325E" w:rsidRDefault="0063511D" w:rsidP="0064325E">
      <w:pPr>
        <w:numPr>
          <w:ilvl w:val="0"/>
          <w:numId w:val="4"/>
        </w:numPr>
        <w:tabs>
          <w:tab w:val="clear" w:pos="720"/>
        </w:tabs>
        <w:ind w:left="0" w:firstLine="709"/>
        <w:jc w:val="both"/>
        <w:rPr>
          <w:sz w:val="28"/>
          <w:szCs w:val="28"/>
        </w:rPr>
      </w:pPr>
      <w:r w:rsidRPr="0064325E">
        <w:rPr>
          <w:sz w:val="28"/>
          <w:szCs w:val="28"/>
        </w:rPr>
        <w:t xml:space="preserve">Утвердить прилагаемый Порядок санкционирования расходов муниципальных бюджетных и автономных учреждений Администрации </w:t>
      </w:r>
      <w:r w:rsidR="0064325E" w:rsidRPr="0064325E">
        <w:rPr>
          <w:sz w:val="28"/>
          <w:szCs w:val="28"/>
        </w:rPr>
        <w:t>Савинского</w:t>
      </w:r>
      <w:r w:rsidRPr="0064325E">
        <w:rPr>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пунктом 1статьи 78.2 Бюджетного кодекса Российской Федерации.</w:t>
      </w:r>
    </w:p>
    <w:p w:rsidR="00C053E7" w:rsidRPr="00C053E7" w:rsidRDefault="00C053E7" w:rsidP="00C053E7">
      <w:pPr>
        <w:numPr>
          <w:ilvl w:val="0"/>
          <w:numId w:val="4"/>
        </w:numPr>
        <w:tabs>
          <w:tab w:val="clear" w:pos="720"/>
        </w:tabs>
        <w:ind w:left="0" w:firstLine="709"/>
        <w:jc w:val="both"/>
        <w:rPr>
          <w:sz w:val="28"/>
          <w:szCs w:val="28"/>
        </w:rPr>
      </w:pPr>
      <w:r w:rsidRPr="00C053E7">
        <w:rPr>
          <w:sz w:val="28"/>
          <w:szCs w:val="28"/>
        </w:rPr>
        <w:lastRenderedPageBreak/>
        <w:t>Признать утратившим силу с 1 января 2020 года постановление Администрации Савинского сельского поселения от 19 июля 2019 годя № 704 «Об утверждении порядка санкционирования расходов муниципальных бюджетных и автономных учреждений Администрации Савинского сельского поселения,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w:t>
      </w:r>
    </w:p>
    <w:p w:rsidR="0064325E" w:rsidRDefault="0063511D" w:rsidP="0064325E">
      <w:pPr>
        <w:numPr>
          <w:ilvl w:val="0"/>
          <w:numId w:val="4"/>
        </w:numPr>
        <w:tabs>
          <w:tab w:val="clear" w:pos="720"/>
        </w:tabs>
        <w:ind w:left="0" w:firstLine="709"/>
        <w:jc w:val="both"/>
        <w:rPr>
          <w:sz w:val="28"/>
          <w:szCs w:val="28"/>
        </w:rPr>
      </w:pPr>
      <w:r w:rsidRPr="0064325E">
        <w:rPr>
          <w:sz w:val="28"/>
          <w:szCs w:val="28"/>
        </w:rPr>
        <w:t>На</w:t>
      </w:r>
      <w:r w:rsidR="0064325E">
        <w:rPr>
          <w:sz w:val="28"/>
          <w:szCs w:val="28"/>
        </w:rPr>
        <w:t xml:space="preserve">стоящее постановление вступает </w:t>
      </w:r>
      <w:r w:rsidRPr="0064325E">
        <w:rPr>
          <w:sz w:val="28"/>
          <w:szCs w:val="28"/>
        </w:rPr>
        <w:t>силу с 1 ян</w:t>
      </w:r>
      <w:r w:rsidR="00C053E7">
        <w:rPr>
          <w:sz w:val="28"/>
          <w:szCs w:val="28"/>
        </w:rPr>
        <w:t>варя 2020</w:t>
      </w:r>
      <w:r w:rsidRPr="0064325E">
        <w:rPr>
          <w:sz w:val="28"/>
          <w:szCs w:val="28"/>
        </w:rPr>
        <w:t xml:space="preserve"> года.</w:t>
      </w:r>
    </w:p>
    <w:p w:rsidR="0064325E" w:rsidRPr="0064325E" w:rsidRDefault="0064325E" w:rsidP="0064325E">
      <w:pPr>
        <w:numPr>
          <w:ilvl w:val="0"/>
          <w:numId w:val="4"/>
        </w:numPr>
        <w:tabs>
          <w:tab w:val="clear" w:pos="720"/>
        </w:tabs>
        <w:ind w:left="0" w:firstLine="709"/>
        <w:jc w:val="both"/>
        <w:rPr>
          <w:sz w:val="28"/>
          <w:szCs w:val="28"/>
        </w:rPr>
      </w:pPr>
      <w:r>
        <w:rPr>
          <w:sz w:val="28"/>
          <w:szCs w:val="28"/>
        </w:rPr>
        <w:t>Р</w:t>
      </w:r>
      <w:r w:rsidRPr="0064325E">
        <w:rPr>
          <w:sz w:val="28"/>
          <w:szCs w:val="28"/>
        </w:rPr>
        <w:t>азместить на официальном сайте Администрации Савинского сельского поселения в информационно-телекоммуникационной сети «Интернет» по адресу: savinoadm.ru</w:t>
      </w:r>
      <w:r>
        <w:rPr>
          <w:sz w:val="28"/>
          <w:szCs w:val="28"/>
        </w:rPr>
        <w:t>.</w:t>
      </w:r>
    </w:p>
    <w:p w:rsidR="00E60E8C" w:rsidRDefault="00E60E8C">
      <w:pPr>
        <w:ind w:right="-285" w:firstLine="708"/>
        <w:jc w:val="both"/>
        <w:rPr>
          <w:sz w:val="28"/>
          <w:szCs w:val="28"/>
        </w:rPr>
      </w:pPr>
    </w:p>
    <w:p w:rsidR="00E60E8C" w:rsidRDefault="00E60E8C">
      <w:pPr>
        <w:ind w:right="-285" w:firstLine="708"/>
        <w:jc w:val="both"/>
        <w:rPr>
          <w:sz w:val="28"/>
          <w:szCs w:val="28"/>
        </w:rPr>
      </w:pPr>
    </w:p>
    <w:p w:rsidR="00E60E8C" w:rsidRDefault="00E60E8C">
      <w:pPr>
        <w:spacing w:before="120" w:line="240" w:lineRule="exact"/>
        <w:jc w:val="both"/>
        <w:rPr>
          <w:sz w:val="28"/>
          <w:szCs w:val="28"/>
          <w:shd w:val="clear" w:color="auto" w:fill="FFFFFF"/>
        </w:rPr>
      </w:pPr>
    </w:p>
    <w:p w:rsidR="00E60E8C" w:rsidRDefault="00E60E8C">
      <w:pPr>
        <w:spacing w:before="120" w:line="240" w:lineRule="exact"/>
        <w:jc w:val="both"/>
        <w:rPr>
          <w:sz w:val="28"/>
          <w:szCs w:val="28"/>
          <w:shd w:val="clear" w:color="auto" w:fill="FFFFFF"/>
        </w:rPr>
      </w:pPr>
    </w:p>
    <w:p w:rsidR="00E60E8C" w:rsidRDefault="00E60E8C">
      <w:pPr>
        <w:spacing w:before="120" w:line="240" w:lineRule="exact"/>
        <w:jc w:val="both"/>
        <w:rPr>
          <w:sz w:val="28"/>
          <w:szCs w:val="28"/>
          <w:shd w:val="clear" w:color="auto" w:fill="FFFFFF"/>
        </w:rPr>
      </w:pPr>
    </w:p>
    <w:p w:rsidR="00E60E8C" w:rsidRDefault="0063511D">
      <w:pPr>
        <w:spacing w:before="120" w:line="240" w:lineRule="exact"/>
        <w:jc w:val="both"/>
        <w:rPr>
          <w:szCs w:val="28"/>
        </w:rPr>
      </w:pPr>
      <w:r>
        <w:rPr>
          <w:sz w:val="28"/>
          <w:szCs w:val="28"/>
          <w:shd w:val="clear" w:color="auto" w:fill="FFFFFF"/>
        </w:rPr>
        <w:t xml:space="preserve">Глава </w:t>
      </w:r>
      <w:r w:rsidR="0064325E">
        <w:rPr>
          <w:sz w:val="28"/>
          <w:szCs w:val="28"/>
          <w:shd w:val="clear" w:color="auto" w:fill="FFFFFF"/>
        </w:rPr>
        <w:t>Савинского сельского</w:t>
      </w:r>
      <w:r>
        <w:rPr>
          <w:sz w:val="28"/>
          <w:szCs w:val="28"/>
          <w:shd w:val="clear" w:color="auto" w:fill="FFFFFF"/>
        </w:rPr>
        <w:t xml:space="preserve"> поселения</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sidR="0015453D">
        <w:rPr>
          <w:sz w:val="28"/>
          <w:szCs w:val="28"/>
          <w:shd w:val="clear" w:color="auto" w:fill="FFFFFF"/>
        </w:rPr>
        <w:t>А.В. Сысоев</w:t>
      </w:r>
    </w:p>
    <w:p w:rsidR="00E60E8C" w:rsidRDefault="00E60E8C">
      <w:pPr>
        <w:pStyle w:val="1"/>
        <w:numPr>
          <w:ilvl w:val="0"/>
          <w:numId w:val="0"/>
        </w:numPr>
        <w:ind w:left="432"/>
        <w:rPr>
          <w:szCs w:val="28"/>
        </w:rPr>
      </w:pPr>
    </w:p>
    <w:p w:rsidR="00E60E8C" w:rsidRPr="0015453D" w:rsidRDefault="0063511D">
      <w:pPr>
        <w:pStyle w:val="ConsPlusNormal"/>
        <w:pageBreakBefore/>
        <w:widowControl/>
        <w:spacing w:line="240" w:lineRule="exact"/>
        <w:ind w:firstLine="0"/>
        <w:jc w:val="right"/>
        <w:rPr>
          <w:rFonts w:ascii="Times New Roman" w:hAnsi="Times New Roman" w:cs="Times New Roman"/>
          <w:sz w:val="24"/>
          <w:szCs w:val="24"/>
          <w:shd w:val="clear" w:color="auto" w:fill="FFFFFF"/>
        </w:rPr>
      </w:pPr>
      <w:r w:rsidRPr="0015453D">
        <w:rPr>
          <w:rFonts w:ascii="Times New Roman" w:hAnsi="Times New Roman" w:cs="Times New Roman"/>
          <w:sz w:val="24"/>
          <w:szCs w:val="24"/>
          <w:shd w:val="clear" w:color="auto" w:fill="FFFFFF"/>
        </w:rPr>
        <w:lastRenderedPageBreak/>
        <w:t>Утвержден</w:t>
      </w:r>
    </w:p>
    <w:p w:rsidR="00E60E8C" w:rsidRPr="0015453D" w:rsidRDefault="0063511D">
      <w:pPr>
        <w:pStyle w:val="ConsPlusNormal"/>
        <w:widowControl/>
        <w:spacing w:line="240" w:lineRule="exact"/>
        <w:ind w:firstLine="0"/>
        <w:jc w:val="right"/>
        <w:rPr>
          <w:rFonts w:ascii="Times New Roman" w:hAnsi="Times New Roman" w:cs="Times New Roman"/>
          <w:sz w:val="24"/>
          <w:szCs w:val="24"/>
          <w:shd w:val="clear" w:color="auto" w:fill="FFFFFF"/>
        </w:rPr>
      </w:pPr>
      <w:r w:rsidRPr="0015453D">
        <w:rPr>
          <w:rFonts w:ascii="Times New Roman" w:hAnsi="Times New Roman" w:cs="Times New Roman"/>
          <w:sz w:val="24"/>
          <w:szCs w:val="24"/>
          <w:shd w:val="clear" w:color="auto" w:fill="FFFFFF"/>
        </w:rPr>
        <w:t>Постановлением Администрации</w:t>
      </w:r>
    </w:p>
    <w:p w:rsidR="0015453D" w:rsidRPr="0015453D" w:rsidRDefault="0015453D">
      <w:pPr>
        <w:pStyle w:val="ConsPlusNormal"/>
        <w:widowControl/>
        <w:spacing w:line="240" w:lineRule="exact"/>
        <w:ind w:firstLine="0"/>
        <w:jc w:val="right"/>
        <w:rPr>
          <w:rFonts w:ascii="Times New Roman" w:hAnsi="Times New Roman" w:cs="Times New Roman"/>
          <w:sz w:val="24"/>
          <w:szCs w:val="24"/>
          <w:shd w:val="clear" w:color="auto" w:fill="FFFFFF"/>
        </w:rPr>
      </w:pPr>
      <w:r w:rsidRPr="0015453D">
        <w:rPr>
          <w:rFonts w:ascii="Times New Roman" w:hAnsi="Times New Roman" w:cs="Times New Roman"/>
          <w:sz w:val="24"/>
          <w:szCs w:val="24"/>
          <w:shd w:val="clear" w:color="auto" w:fill="FFFFFF"/>
        </w:rPr>
        <w:t>Савинского сельского поселения</w:t>
      </w:r>
    </w:p>
    <w:p w:rsidR="00E60E8C" w:rsidRPr="0015453D" w:rsidRDefault="0015453D" w:rsidP="0015453D">
      <w:pPr>
        <w:pStyle w:val="ConsPlusNormal"/>
        <w:widowControl/>
        <w:tabs>
          <w:tab w:val="left" w:pos="3349"/>
        </w:tabs>
        <w:spacing w:line="240" w:lineRule="exact"/>
        <w:ind w:right="-56" w:firstLine="0"/>
        <w:jc w:val="right"/>
        <w:rPr>
          <w:sz w:val="24"/>
          <w:szCs w:val="24"/>
        </w:rPr>
      </w:pPr>
      <w:proofErr w:type="gramStart"/>
      <w:r w:rsidRPr="0015453D">
        <w:rPr>
          <w:rFonts w:ascii="Times New Roman" w:hAnsi="Times New Roman" w:cs="Times New Roman"/>
          <w:sz w:val="24"/>
          <w:szCs w:val="24"/>
          <w:shd w:val="clear" w:color="auto" w:fill="FFFFFF"/>
        </w:rPr>
        <w:t>от</w:t>
      </w:r>
      <w:proofErr w:type="gramEnd"/>
      <w:r w:rsidRPr="0015453D">
        <w:rPr>
          <w:rFonts w:ascii="Times New Roman" w:hAnsi="Times New Roman" w:cs="Times New Roman"/>
          <w:sz w:val="24"/>
          <w:szCs w:val="24"/>
          <w:shd w:val="clear" w:color="auto" w:fill="FFFFFF"/>
        </w:rPr>
        <w:t xml:space="preserve"> </w:t>
      </w:r>
      <w:r w:rsidR="00C053E7">
        <w:rPr>
          <w:rFonts w:ascii="Times New Roman" w:hAnsi="Times New Roman" w:cs="Times New Roman"/>
          <w:sz w:val="24"/>
          <w:szCs w:val="24"/>
          <w:shd w:val="clear" w:color="auto" w:fill="FFFFFF"/>
        </w:rPr>
        <w:t>30.12</w:t>
      </w:r>
      <w:r w:rsidRPr="0015453D">
        <w:rPr>
          <w:rFonts w:ascii="Times New Roman" w:hAnsi="Times New Roman" w:cs="Times New Roman"/>
          <w:sz w:val="24"/>
          <w:szCs w:val="24"/>
          <w:shd w:val="clear" w:color="auto" w:fill="FFFFFF"/>
        </w:rPr>
        <w:t xml:space="preserve">.2019 </w:t>
      </w:r>
      <w:r w:rsidR="0063511D" w:rsidRPr="0015453D">
        <w:rPr>
          <w:rFonts w:ascii="Times New Roman" w:hAnsi="Times New Roman" w:cs="Times New Roman"/>
          <w:sz w:val="24"/>
          <w:szCs w:val="24"/>
          <w:shd w:val="clear" w:color="auto" w:fill="FFFFFF"/>
        </w:rPr>
        <w:t>№</w:t>
      </w:r>
      <w:r w:rsidR="00C053E7">
        <w:rPr>
          <w:rFonts w:ascii="Times New Roman" w:hAnsi="Times New Roman" w:cs="Times New Roman"/>
          <w:sz w:val="24"/>
          <w:szCs w:val="24"/>
          <w:shd w:val="clear" w:color="auto" w:fill="FFFFFF"/>
        </w:rPr>
        <w:t>1175</w:t>
      </w:r>
    </w:p>
    <w:p w:rsidR="00E60E8C" w:rsidRDefault="00E60E8C">
      <w:pPr>
        <w:autoSpaceDE w:val="0"/>
        <w:jc w:val="right"/>
        <w:rPr>
          <w:sz w:val="28"/>
          <w:szCs w:val="28"/>
        </w:rPr>
      </w:pPr>
    </w:p>
    <w:p w:rsidR="00E60E8C" w:rsidRDefault="0063511D">
      <w:pPr>
        <w:jc w:val="center"/>
        <w:rPr>
          <w:sz w:val="28"/>
          <w:szCs w:val="28"/>
        </w:rPr>
      </w:pPr>
      <w:r>
        <w:rPr>
          <w:b/>
          <w:sz w:val="28"/>
          <w:szCs w:val="28"/>
        </w:rPr>
        <w:t xml:space="preserve">Порядок санкционирования расходов муниципальных бюджетных и автономных учреждений Администрации </w:t>
      </w:r>
      <w:r w:rsidR="0064325E">
        <w:rPr>
          <w:b/>
          <w:sz w:val="28"/>
          <w:szCs w:val="28"/>
        </w:rPr>
        <w:t>Савинского</w:t>
      </w:r>
      <w:r>
        <w:rPr>
          <w:b/>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пунктом 1 статьи 78.2</w:t>
      </w:r>
      <w:r>
        <w:rPr>
          <w:sz w:val="28"/>
          <w:szCs w:val="28"/>
        </w:rPr>
        <w:t xml:space="preserve"> </w:t>
      </w:r>
      <w:r>
        <w:rPr>
          <w:b/>
          <w:sz w:val="28"/>
          <w:szCs w:val="28"/>
        </w:rPr>
        <w:t>Бюджетного кодекса Российской Федерации</w:t>
      </w:r>
    </w:p>
    <w:p w:rsidR="00E60E8C" w:rsidRDefault="00E60E8C">
      <w:pPr>
        <w:ind w:firstLine="540"/>
        <w:rPr>
          <w:sz w:val="28"/>
          <w:szCs w:val="28"/>
        </w:rPr>
      </w:pPr>
    </w:p>
    <w:p w:rsidR="00E60E8C" w:rsidRDefault="0063511D">
      <w:pPr>
        <w:ind w:firstLine="540"/>
        <w:jc w:val="both"/>
        <w:rPr>
          <w:sz w:val="28"/>
          <w:szCs w:val="28"/>
        </w:rPr>
      </w:pPr>
      <w:r>
        <w:rPr>
          <w:sz w:val="28"/>
          <w:szCs w:val="28"/>
        </w:rPr>
        <w:t xml:space="preserve">1. Настоящий Порядок разработан в соответствии абзацем вторым пункта 1 статьи 78.1 и пунктом 1 статьи 78.2 Бюджетного кодекса Российской Федерации,  </w:t>
      </w:r>
      <w:r w:rsidRPr="0015453D">
        <w:rPr>
          <w:sz w:val="28"/>
          <w:szCs w:val="28"/>
        </w:rPr>
        <w:t xml:space="preserve">статьей 2 Федерального закона от 3 ноября 2006 </w:t>
      </w:r>
      <w:r>
        <w:rPr>
          <w:sz w:val="28"/>
          <w:szCs w:val="28"/>
        </w:rPr>
        <w:t>года</w:t>
      </w:r>
      <w:r w:rsidRPr="0015453D">
        <w:rPr>
          <w:sz w:val="28"/>
          <w:szCs w:val="28"/>
        </w:rPr>
        <w:t xml:space="preserve"> №174-ФЗ «Об автономных учреждениях»</w:t>
      </w:r>
      <w:r>
        <w:rPr>
          <w:sz w:val="26"/>
          <w:szCs w:val="26"/>
        </w:rPr>
        <w:t xml:space="preserve"> </w:t>
      </w:r>
      <w:r>
        <w:rPr>
          <w:sz w:val="28"/>
          <w:szCs w:val="28"/>
        </w:rPr>
        <w:t xml:space="preserve">(далее </w:t>
      </w:r>
      <w:r w:rsidR="0015453D">
        <w:rPr>
          <w:sz w:val="28"/>
          <w:szCs w:val="28"/>
        </w:rPr>
        <w:t xml:space="preserve">– Федеральный закон № 174–ФЗ), </w:t>
      </w:r>
      <w:r>
        <w:rPr>
          <w:sz w:val="28"/>
          <w:szCs w:val="28"/>
        </w:rPr>
        <w:t>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w:t>
      </w:r>
      <w:r w:rsidR="0015453D">
        <w:rPr>
          <w:sz w:val="28"/>
          <w:szCs w:val="28"/>
        </w:rPr>
        <w:t xml:space="preserve">зами Федерального казначейства </w:t>
      </w:r>
      <w:r>
        <w:rPr>
          <w:sz w:val="28"/>
          <w:szCs w:val="28"/>
        </w:rPr>
        <w:t>от</w:t>
      </w:r>
      <w:r w:rsidR="0015453D">
        <w:rPr>
          <w:sz w:val="28"/>
          <w:szCs w:val="28"/>
        </w:rPr>
        <w:t xml:space="preserve"> </w:t>
      </w:r>
      <w:r>
        <w:rPr>
          <w:sz w:val="28"/>
          <w:szCs w:val="28"/>
        </w:rPr>
        <w:t>08 декабря 2011 года №15н «О порядке проведения территориальными органами Федерального казначейства кассовых операций со средствами автономных учреждений», от</w:t>
      </w:r>
      <w:r w:rsidR="0015453D">
        <w:rPr>
          <w:sz w:val="28"/>
          <w:szCs w:val="28"/>
        </w:rPr>
        <w:t xml:space="preserve"> </w:t>
      </w:r>
      <w:r>
        <w:rPr>
          <w:sz w:val="28"/>
          <w:szCs w:val="28"/>
        </w:rPr>
        <w:t>19 июля 2013 года № 11н «О порядке проведения территориальными органами Федерального казначейства кассовых операций со средствами бюджетных учреждений»</w:t>
      </w:r>
      <w:r w:rsidR="00C053E7">
        <w:rPr>
          <w:sz w:val="28"/>
          <w:szCs w:val="28"/>
        </w:rPr>
        <w:t>,</w:t>
      </w:r>
      <w:r w:rsidR="00C053E7" w:rsidRPr="00C053E7">
        <w:rPr>
          <w:sz w:val="28"/>
          <w:szCs w:val="28"/>
        </w:rPr>
        <w:t xml:space="preserve"> </w:t>
      </w:r>
      <w:r w:rsidR="00C053E7">
        <w:rPr>
          <w:sz w:val="28"/>
          <w:szCs w:val="28"/>
        </w:rPr>
        <w:t xml:space="preserve">от </w:t>
      </w:r>
      <w:r w:rsidR="00C053E7">
        <w:rPr>
          <w:sz w:val="28"/>
          <w:szCs w:val="28"/>
        </w:rPr>
        <w:t xml:space="preserve">17 </w:t>
      </w:r>
      <w:r w:rsidR="00F870FD">
        <w:rPr>
          <w:sz w:val="28"/>
          <w:szCs w:val="28"/>
        </w:rPr>
        <w:t>октября 2016 года № 21</w:t>
      </w:r>
      <w:r w:rsidR="00C053E7">
        <w:rPr>
          <w:sz w:val="28"/>
          <w:szCs w:val="28"/>
        </w:rPr>
        <w:t>н «О порядке открытия и ведения лицевых счетов территориальными орга</w:t>
      </w:r>
      <w:r w:rsidR="00F870FD">
        <w:rPr>
          <w:sz w:val="28"/>
          <w:szCs w:val="28"/>
        </w:rPr>
        <w:t>нами Федерального казначейства»</w:t>
      </w:r>
      <w:r>
        <w:rPr>
          <w:sz w:val="28"/>
          <w:szCs w:val="28"/>
        </w:rPr>
        <w:t>.</w:t>
      </w:r>
    </w:p>
    <w:p w:rsidR="00E60E8C" w:rsidRDefault="0063511D">
      <w:pPr>
        <w:ind w:firstLine="540"/>
        <w:jc w:val="both"/>
        <w:rPr>
          <w:sz w:val="28"/>
          <w:szCs w:val="28"/>
        </w:rPr>
      </w:pPr>
      <w:r>
        <w:rPr>
          <w:sz w:val="28"/>
          <w:szCs w:val="28"/>
        </w:rPr>
        <w:t>Настоящий Порядок устанавливает порядок санкционирования оплаты денежных обязательств бюджетных и автономных</w:t>
      </w:r>
      <w:r>
        <w:rPr>
          <w:b/>
          <w:sz w:val="28"/>
          <w:szCs w:val="28"/>
        </w:rPr>
        <w:t xml:space="preserve"> </w:t>
      </w:r>
      <w:r>
        <w:rPr>
          <w:sz w:val="28"/>
          <w:szCs w:val="28"/>
        </w:rPr>
        <w:t>учреждений</w:t>
      </w:r>
      <w:r>
        <w:rPr>
          <w:b/>
        </w:rPr>
        <w:t xml:space="preserve"> </w:t>
      </w:r>
      <w:r>
        <w:rPr>
          <w:sz w:val="28"/>
          <w:szCs w:val="28"/>
        </w:rPr>
        <w:t xml:space="preserve">Администрации </w:t>
      </w:r>
      <w:r w:rsidR="0064325E">
        <w:rPr>
          <w:sz w:val="28"/>
          <w:szCs w:val="28"/>
        </w:rPr>
        <w:t>Савинского</w:t>
      </w:r>
      <w:r>
        <w:rPr>
          <w:sz w:val="28"/>
          <w:szCs w:val="28"/>
        </w:rPr>
        <w:t xml:space="preserve"> сельского поселения</w:t>
      </w:r>
      <w:r>
        <w:rPr>
          <w:i/>
          <w:sz w:val="28"/>
          <w:szCs w:val="28"/>
        </w:rPr>
        <w:t>,</w:t>
      </w:r>
      <w:r>
        <w:rPr>
          <w:sz w:val="28"/>
          <w:szCs w:val="28"/>
        </w:rPr>
        <w:t xml:space="preserve"> источником финансового обеспечения которых являются следующие целевые средства, предоставленные указанным учреждениям из бюджета </w:t>
      </w:r>
      <w:r w:rsidR="0064325E">
        <w:rPr>
          <w:sz w:val="28"/>
          <w:szCs w:val="28"/>
        </w:rPr>
        <w:t>Савинского</w:t>
      </w:r>
      <w:r>
        <w:rPr>
          <w:sz w:val="28"/>
          <w:szCs w:val="28"/>
        </w:rPr>
        <w:t xml:space="preserve"> сельского поселения (далее – бюджета поселения):</w:t>
      </w:r>
    </w:p>
    <w:p w:rsidR="00E60E8C" w:rsidRDefault="0063511D">
      <w:pPr>
        <w:ind w:firstLine="540"/>
        <w:jc w:val="both"/>
        <w:rPr>
          <w:sz w:val="28"/>
          <w:szCs w:val="28"/>
        </w:rPr>
      </w:pPr>
      <w:r>
        <w:rPr>
          <w:sz w:val="28"/>
          <w:szCs w:val="28"/>
        </w:rPr>
        <w:t>1) субсидии на осущес</w:t>
      </w:r>
      <w:r w:rsidR="0015453D">
        <w:rPr>
          <w:sz w:val="28"/>
          <w:szCs w:val="28"/>
        </w:rPr>
        <w:t xml:space="preserve">твление капитальных вложений в </w:t>
      </w:r>
      <w:r>
        <w:rPr>
          <w:sz w:val="28"/>
          <w:szCs w:val="28"/>
        </w:rPr>
        <w:t xml:space="preserve">объекты капитального строительства муниципальной собственности </w:t>
      </w:r>
      <w:r w:rsidR="0015453D">
        <w:rPr>
          <w:sz w:val="28"/>
          <w:szCs w:val="28"/>
        </w:rPr>
        <w:t xml:space="preserve">Савинского </w:t>
      </w:r>
      <w:r>
        <w:rPr>
          <w:sz w:val="28"/>
          <w:szCs w:val="28"/>
        </w:rPr>
        <w:t>сельского поселения, полученные в соответствии с пунктом 1 статьи 78.2 Бюджетного кодекса Российской Федерации (далее – субсидии на осуществление капитальных вложений);</w:t>
      </w:r>
    </w:p>
    <w:p w:rsidR="00E60E8C" w:rsidRDefault="0015453D">
      <w:pPr>
        <w:ind w:firstLine="540"/>
        <w:jc w:val="both"/>
        <w:rPr>
          <w:sz w:val="28"/>
          <w:szCs w:val="28"/>
        </w:rPr>
      </w:pPr>
      <w:r>
        <w:rPr>
          <w:sz w:val="28"/>
          <w:szCs w:val="28"/>
        </w:rPr>
        <w:t>2) субсидии на</w:t>
      </w:r>
      <w:r w:rsidR="0063511D">
        <w:rPr>
          <w:sz w:val="28"/>
          <w:szCs w:val="28"/>
        </w:rPr>
        <w:t xml:space="preserve"> иные цели, полученные в соответствии с абзацем вторым пункта 1 статьи 78.1</w:t>
      </w:r>
      <w:r w:rsidR="0063511D">
        <w:rPr>
          <w:b/>
          <w:sz w:val="28"/>
          <w:szCs w:val="28"/>
        </w:rPr>
        <w:t xml:space="preserve"> </w:t>
      </w:r>
      <w:r w:rsidR="0063511D">
        <w:rPr>
          <w:sz w:val="28"/>
          <w:szCs w:val="28"/>
        </w:rPr>
        <w:t xml:space="preserve">Бюджетного кодекса Российской </w:t>
      </w:r>
      <w:r>
        <w:rPr>
          <w:sz w:val="28"/>
          <w:szCs w:val="28"/>
        </w:rPr>
        <w:t xml:space="preserve">Федерации (далее – субсидии на </w:t>
      </w:r>
      <w:r w:rsidR="0063511D">
        <w:rPr>
          <w:sz w:val="28"/>
          <w:szCs w:val="28"/>
        </w:rPr>
        <w:t>иные цели).</w:t>
      </w:r>
    </w:p>
    <w:p w:rsidR="00E60E8C" w:rsidRDefault="0063511D">
      <w:pPr>
        <w:ind w:firstLine="540"/>
        <w:jc w:val="both"/>
        <w:rPr>
          <w:sz w:val="28"/>
          <w:szCs w:val="28"/>
        </w:rPr>
      </w:pPr>
      <w:r>
        <w:rPr>
          <w:sz w:val="28"/>
          <w:szCs w:val="28"/>
        </w:rPr>
        <w:t xml:space="preserve">2. В части осуществления операций автономных учреждений Администрации </w:t>
      </w:r>
      <w:r w:rsidR="0015453D">
        <w:rPr>
          <w:sz w:val="28"/>
          <w:szCs w:val="28"/>
        </w:rPr>
        <w:t>Савинского</w:t>
      </w:r>
      <w:r>
        <w:rPr>
          <w:sz w:val="28"/>
          <w:szCs w:val="28"/>
        </w:rPr>
        <w:t xml:space="preserve"> сельского поселения со средствами, полученными в виде субсидий на иные цели, настоящий Порядок применяется в случае осуществления операций с указанными средствами на лицевых счетах, открытых автономным учреждением Администрации </w:t>
      </w:r>
      <w:r w:rsidR="0015453D">
        <w:rPr>
          <w:sz w:val="28"/>
          <w:szCs w:val="28"/>
        </w:rPr>
        <w:t>Савинского</w:t>
      </w:r>
      <w:r>
        <w:rPr>
          <w:sz w:val="28"/>
          <w:szCs w:val="28"/>
        </w:rPr>
        <w:t xml:space="preserve"> сельского поселения в </w:t>
      </w:r>
      <w:r>
        <w:rPr>
          <w:sz w:val="28"/>
          <w:szCs w:val="28"/>
        </w:rPr>
        <w:lastRenderedPageBreak/>
        <w:t>Управлении Федерального казначейства по Новгородской</w:t>
      </w:r>
      <w:r w:rsidR="0015453D">
        <w:rPr>
          <w:sz w:val="28"/>
          <w:szCs w:val="28"/>
        </w:rPr>
        <w:t xml:space="preserve"> области (далее – Управление).</w:t>
      </w:r>
    </w:p>
    <w:p w:rsidR="00E60E8C" w:rsidRDefault="0063511D">
      <w:pPr>
        <w:ind w:firstLine="540"/>
        <w:jc w:val="both"/>
        <w:rPr>
          <w:sz w:val="28"/>
          <w:szCs w:val="28"/>
        </w:rPr>
      </w:pPr>
      <w:r>
        <w:rPr>
          <w:sz w:val="28"/>
          <w:szCs w:val="28"/>
        </w:rPr>
        <w:t xml:space="preserve">3. В соответствии со статьей </w:t>
      </w:r>
      <w:r w:rsidR="0015453D">
        <w:rPr>
          <w:sz w:val="28"/>
          <w:szCs w:val="28"/>
        </w:rPr>
        <w:t xml:space="preserve">30 Федерального закона № 83-ФЗ </w:t>
      </w:r>
      <w:r>
        <w:rPr>
          <w:sz w:val="28"/>
          <w:szCs w:val="28"/>
        </w:rPr>
        <w:t>операции с субсидиями на осуществление капит</w:t>
      </w:r>
      <w:r w:rsidR="0015453D">
        <w:rPr>
          <w:sz w:val="28"/>
          <w:szCs w:val="28"/>
        </w:rPr>
        <w:t>альных вложений и субсидиями на</w:t>
      </w:r>
      <w:r>
        <w:rPr>
          <w:sz w:val="28"/>
          <w:szCs w:val="28"/>
        </w:rPr>
        <w:t xml:space="preserve"> иные цели, поступающими бюджетному учреждению Администрации </w:t>
      </w:r>
      <w:r w:rsidR="00F870FD">
        <w:rPr>
          <w:sz w:val="28"/>
          <w:szCs w:val="28"/>
        </w:rPr>
        <w:t>Савинского сельского поселения</w:t>
      </w:r>
      <w:r>
        <w:rPr>
          <w:sz w:val="28"/>
          <w:szCs w:val="28"/>
        </w:rPr>
        <w:t xml:space="preserve"> учитываются на отдельном лицевом счете, предназначенном для учета операций со средствами, предоставленными бюджетным учреждениям из бюджета </w:t>
      </w:r>
      <w:r w:rsidR="0015453D">
        <w:rPr>
          <w:sz w:val="28"/>
          <w:szCs w:val="28"/>
        </w:rPr>
        <w:t>Савинского</w:t>
      </w:r>
      <w:r>
        <w:rPr>
          <w:sz w:val="28"/>
          <w:szCs w:val="28"/>
        </w:rPr>
        <w:t xml:space="preserve"> сельского поселения в виде субсидий на иные цели, а также субсидий на осуществление капитальных вложений (далее - отдельный лицевой счет), открываемом Учреждению в Управлении. </w:t>
      </w:r>
    </w:p>
    <w:p w:rsidR="00E60E8C" w:rsidRDefault="0063511D">
      <w:pPr>
        <w:ind w:firstLine="540"/>
        <w:jc w:val="both"/>
        <w:rPr>
          <w:sz w:val="28"/>
          <w:szCs w:val="28"/>
        </w:rPr>
      </w:pPr>
      <w:r>
        <w:rPr>
          <w:sz w:val="28"/>
          <w:szCs w:val="28"/>
        </w:rPr>
        <w:t>4. В соответствии со</w:t>
      </w:r>
      <w:r>
        <w:rPr>
          <w:sz w:val="26"/>
          <w:szCs w:val="26"/>
        </w:rPr>
        <w:t xml:space="preserve"> </w:t>
      </w:r>
      <w:r>
        <w:rPr>
          <w:sz w:val="28"/>
          <w:szCs w:val="28"/>
        </w:rPr>
        <w:t xml:space="preserve">статьей 2 Федерального закона </w:t>
      </w:r>
      <w:r>
        <w:rPr>
          <w:sz w:val="28"/>
          <w:szCs w:val="28"/>
        </w:rPr>
        <w:br/>
        <w:t xml:space="preserve">№174-ФЗ </w:t>
      </w:r>
      <w:r>
        <w:rPr>
          <w:sz w:val="26"/>
          <w:szCs w:val="26"/>
        </w:rPr>
        <w:t>оп</w:t>
      </w:r>
      <w:r>
        <w:rPr>
          <w:sz w:val="28"/>
          <w:szCs w:val="28"/>
        </w:rPr>
        <w:t xml:space="preserve">ерации с субсидиями на осуществление капитальных вложений, поступающими автономному учреждению Администрации </w:t>
      </w:r>
      <w:r w:rsidR="0015453D">
        <w:rPr>
          <w:sz w:val="28"/>
          <w:szCs w:val="28"/>
        </w:rPr>
        <w:t>Савинского</w:t>
      </w:r>
      <w:r>
        <w:rPr>
          <w:sz w:val="28"/>
          <w:szCs w:val="28"/>
        </w:rPr>
        <w:t xml:space="preserve"> сельского поселения ( далее – Учреждение),  учитываются на отдельном лицевом счете, </w:t>
      </w:r>
      <w:r>
        <w:rPr>
          <w:iCs/>
          <w:sz w:val="28"/>
          <w:szCs w:val="28"/>
        </w:rPr>
        <w:t xml:space="preserve">предназначенном для учета операций со средствами, предоставленными автономным учреждениям из бюджета поселения в виде субсидий на иные цели, а также </w:t>
      </w:r>
      <w:r>
        <w:rPr>
          <w:sz w:val="28"/>
          <w:szCs w:val="28"/>
        </w:rPr>
        <w:t>субсидий на осуществление капитальных вложений</w:t>
      </w:r>
      <w:r>
        <w:rPr>
          <w:iCs/>
          <w:sz w:val="28"/>
          <w:szCs w:val="28"/>
        </w:rPr>
        <w:t xml:space="preserve"> (далее - отдельный лицевой счет)</w:t>
      </w:r>
      <w:r>
        <w:rPr>
          <w:i/>
          <w:iCs/>
          <w:sz w:val="28"/>
          <w:szCs w:val="28"/>
        </w:rPr>
        <w:t>,</w:t>
      </w:r>
      <w:r>
        <w:rPr>
          <w:sz w:val="28"/>
          <w:szCs w:val="28"/>
        </w:rPr>
        <w:t xml:space="preserve"> открываемом Учреждению в Управлении. </w:t>
      </w:r>
    </w:p>
    <w:p w:rsidR="00E60E8C" w:rsidRDefault="0015453D">
      <w:pPr>
        <w:autoSpaceDE w:val="0"/>
        <w:ind w:firstLine="540"/>
        <w:jc w:val="both"/>
        <w:rPr>
          <w:sz w:val="28"/>
          <w:szCs w:val="28"/>
        </w:rPr>
      </w:pPr>
      <w:r>
        <w:rPr>
          <w:sz w:val="28"/>
          <w:szCs w:val="28"/>
        </w:rPr>
        <w:t xml:space="preserve">Операции с субсидиями на </w:t>
      </w:r>
      <w:r w:rsidR="0063511D">
        <w:rPr>
          <w:sz w:val="28"/>
          <w:szCs w:val="28"/>
        </w:rPr>
        <w:t xml:space="preserve">иные </w:t>
      </w:r>
      <w:r>
        <w:rPr>
          <w:sz w:val="28"/>
          <w:szCs w:val="28"/>
        </w:rPr>
        <w:t xml:space="preserve">цели, поступающими Учреждению, </w:t>
      </w:r>
      <w:r w:rsidR="0063511D">
        <w:rPr>
          <w:sz w:val="28"/>
          <w:szCs w:val="28"/>
        </w:rPr>
        <w:t>учитываются на счете в кредитн</w:t>
      </w:r>
      <w:r>
        <w:rPr>
          <w:sz w:val="28"/>
          <w:szCs w:val="28"/>
        </w:rPr>
        <w:t>ой организации или</w:t>
      </w:r>
      <w:r w:rsidR="0063511D">
        <w:rPr>
          <w:sz w:val="28"/>
          <w:szCs w:val="28"/>
        </w:rPr>
        <w:t xml:space="preserve"> на отдельном лицевом счете, открываемом Учреждению в Управлении.</w:t>
      </w:r>
    </w:p>
    <w:p w:rsidR="00E60E8C" w:rsidRDefault="0063511D">
      <w:pPr>
        <w:autoSpaceDE w:val="0"/>
        <w:ind w:firstLine="540"/>
        <w:jc w:val="both"/>
        <w:rPr>
          <w:sz w:val="28"/>
          <w:szCs w:val="28"/>
        </w:rPr>
      </w:pPr>
      <w:r>
        <w:rPr>
          <w:sz w:val="28"/>
          <w:szCs w:val="28"/>
        </w:rPr>
        <w:t xml:space="preserve">Учредители Учреждений вправе заключать </w:t>
      </w:r>
      <w:hyperlink r:id="rId8" w:history="1">
        <w:r w:rsidRPr="008C031C">
          <w:rPr>
            <w:sz w:val="28"/>
            <w:szCs w:val="28"/>
          </w:rPr>
          <w:t>соглашения</w:t>
        </w:r>
      </w:hyperlink>
      <w:r>
        <w:rPr>
          <w:sz w:val="28"/>
          <w:szCs w:val="28"/>
        </w:rPr>
        <w:t xml:space="preserve"> об открытии в Управлении лицевых счетов Учреждениям, находящимся в их ведении.</w:t>
      </w:r>
    </w:p>
    <w:p w:rsidR="00E60E8C" w:rsidRDefault="0063511D">
      <w:pPr>
        <w:ind w:firstLine="540"/>
        <w:jc w:val="both"/>
        <w:rPr>
          <w:sz w:val="28"/>
          <w:szCs w:val="28"/>
        </w:rPr>
      </w:pPr>
      <w:r>
        <w:rPr>
          <w:sz w:val="28"/>
          <w:szCs w:val="28"/>
        </w:rPr>
        <w:t>5. Лицевые счета Учреждениям открываются и ведутся в порядке, установленном Федеральным казначейством.</w:t>
      </w:r>
    </w:p>
    <w:p w:rsidR="00E60E8C" w:rsidRDefault="0063511D">
      <w:pPr>
        <w:autoSpaceDE w:val="0"/>
        <w:ind w:firstLine="540"/>
        <w:jc w:val="both"/>
        <w:rPr>
          <w:sz w:val="28"/>
          <w:szCs w:val="28"/>
        </w:rPr>
      </w:pPr>
      <w:r>
        <w:rPr>
          <w:sz w:val="28"/>
          <w:szCs w:val="28"/>
        </w:rPr>
        <w:t xml:space="preserve">6. 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 (далее - целевые субсидии).  </w:t>
      </w:r>
    </w:p>
    <w:p w:rsidR="00E60E8C" w:rsidRDefault="0063511D">
      <w:pPr>
        <w:autoSpaceDE w:val="0"/>
        <w:ind w:firstLine="540"/>
        <w:jc w:val="both"/>
        <w:rPr>
          <w:sz w:val="28"/>
          <w:szCs w:val="28"/>
        </w:rPr>
      </w:pPr>
      <w:r>
        <w:rPr>
          <w:sz w:val="28"/>
          <w:szCs w:val="28"/>
        </w:rPr>
        <w:t xml:space="preserve">7. Администрация </w:t>
      </w:r>
      <w:r w:rsidR="0064325E">
        <w:rPr>
          <w:sz w:val="28"/>
          <w:szCs w:val="28"/>
        </w:rPr>
        <w:t>Савинского</w:t>
      </w:r>
      <w:r>
        <w:rPr>
          <w:sz w:val="28"/>
          <w:szCs w:val="28"/>
        </w:rPr>
        <w:t xml:space="preserve"> сельского поселения, осуществляющая функции и полномочия учредителя в отношении Учреждения</w:t>
      </w:r>
      <w:r>
        <w:rPr>
          <w:b/>
          <w:sz w:val="28"/>
          <w:szCs w:val="28"/>
        </w:rPr>
        <w:t xml:space="preserve"> </w:t>
      </w:r>
      <w:r>
        <w:rPr>
          <w:sz w:val="28"/>
          <w:szCs w:val="28"/>
        </w:rPr>
        <w:t xml:space="preserve">(далее – Учредитель),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w:t>
      </w:r>
      <w:r w:rsidRPr="00F870FD">
        <w:rPr>
          <w:sz w:val="28"/>
          <w:szCs w:val="28"/>
          <w:highlight w:val="yellow"/>
        </w:rPr>
        <w:t>согласно Приложению №1 к настоящему Порядку.</w:t>
      </w:r>
    </w:p>
    <w:p w:rsidR="00E60E8C" w:rsidRDefault="0063511D">
      <w:pPr>
        <w:autoSpaceDE w:val="0"/>
        <w:ind w:firstLine="540"/>
        <w:jc w:val="both"/>
        <w:rPr>
          <w:sz w:val="28"/>
          <w:szCs w:val="28"/>
          <w:shd w:val="clear" w:color="auto" w:fill="FFFFFF"/>
        </w:rPr>
      </w:pPr>
      <w:r>
        <w:rPr>
          <w:sz w:val="28"/>
          <w:szCs w:val="28"/>
        </w:rPr>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1604D5" w:rsidRDefault="0063511D">
      <w:pPr>
        <w:tabs>
          <w:tab w:val="left" w:pos="3349"/>
        </w:tabs>
        <w:autoSpaceDE w:val="0"/>
        <w:ind w:firstLine="540"/>
        <w:jc w:val="both"/>
        <w:rPr>
          <w:sz w:val="28"/>
          <w:szCs w:val="28"/>
          <w:shd w:val="clear" w:color="auto" w:fill="FFFFFF"/>
        </w:rPr>
      </w:pPr>
      <w:r>
        <w:rPr>
          <w:sz w:val="28"/>
          <w:szCs w:val="28"/>
          <w:shd w:val="clear" w:color="auto" w:fill="FFFFFF"/>
        </w:rPr>
        <w:t xml:space="preserve">Учредитель формирует Перечень целевых субсидий в разрезе аналитических кодов, присвоенных им для учета операций с целевыми </w:t>
      </w:r>
      <w:r>
        <w:rPr>
          <w:sz w:val="28"/>
          <w:szCs w:val="28"/>
          <w:shd w:val="clear" w:color="auto" w:fill="FFFFFF"/>
        </w:rPr>
        <w:lastRenderedPageBreak/>
        <w:t>субсидиями, (далее – код субсидии) по каждой целевой субсидии для последующего его доведения до Управления. Код субси</w:t>
      </w:r>
      <w:r w:rsidRPr="008C031C">
        <w:rPr>
          <w:sz w:val="28"/>
          <w:szCs w:val="28"/>
          <w:shd w:val="clear" w:color="auto" w:fill="FFFFFF"/>
        </w:rPr>
        <w:t xml:space="preserve">дии состоит из </w:t>
      </w:r>
      <w:r w:rsidR="00F870FD">
        <w:rPr>
          <w:sz w:val="28"/>
          <w:szCs w:val="28"/>
          <w:shd w:val="clear" w:color="auto" w:fill="FFFFFF"/>
        </w:rPr>
        <w:t>10</w:t>
      </w:r>
      <w:r w:rsidRPr="008C031C">
        <w:rPr>
          <w:sz w:val="28"/>
          <w:szCs w:val="28"/>
          <w:shd w:val="clear" w:color="auto" w:fill="FFFFFF"/>
        </w:rPr>
        <w:t xml:space="preserve"> </w:t>
      </w:r>
      <w:r w:rsidR="00F870FD">
        <w:rPr>
          <w:sz w:val="28"/>
          <w:szCs w:val="28"/>
          <w:shd w:val="clear" w:color="auto" w:fill="FFFFFF"/>
        </w:rPr>
        <w:t>знаков</w:t>
      </w:r>
      <w:r w:rsidRPr="008C031C">
        <w:rPr>
          <w:sz w:val="28"/>
          <w:szCs w:val="28"/>
          <w:shd w:val="clear" w:color="auto" w:fill="FFFFFF"/>
        </w:rPr>
        <w:t xml:space="preserve"> –XXX</w:t>
      </w:r>
      <w:r w:rsidR="00F870FD">
        <w:rPr>
          <w:sz w:val="28"/>
          <w:szCs w:val="28"/>
          <w:shd w:val="clear" w:color="auto" w:fill="FFFFFF"/>
        </w:rPr>
        <w:t xml:space="preserve"> </w:t>
      </w:r>
      <w:r w:rsidRPr="008C031C">
        <w:rPr>
          <w:sz w:val="28"/>
          <w:szCs w:val="28"/>
          <w:shd w:val="clear" w:color="auto" w:fill="FFFFFF"/>
        </w:rPr>
        <w:t>XX</w:t>
      </w:r>
      <w:r w:rsidR="00F870FD">
        <w:rPr>
          <w:sz w:val="28"/>
          <w:szCs w:val="28"/>
          <w:shd w:val="clear" w:color="auto" w:fill="FFFFFF"/>
        </w:rPr>
        <w:t xml:space="preserve"> </w:t>
      </w:r>
      <w:r w:rsidRPr="008C031C">
        <w:rPr>
          <w:sz w:val="28"/>
          <w:szCs w:val="28"/>
          <w:shd w:val="clear" w:color="auto" w:fill="FFFFFF"/>
        </w:rPr>
        <w:t>X</w:t>
      </w:r>
      <w:r w:rsidR="00F870FD">
        <w:rPr>
          <w:sz w:val="28"/>
          <w:szCs w:val="28"/>
          <w:shd w:val="clear" w:color="auto" w:fill="FFFFFF"/>
        </w:rPr>
        <w:t>ХХ ХХ</w:t>
      </w:r>
      <w:r w:rsidRPr="008C031C">
        <w:rPr>
          <w:sz w:val="28"/>
          <w:szCs w:val="28"/>
          <w:shd w:val="clear" w:color="auto" w:fill="FFFFFF"/>
        </w:rPr>
        <w:t xml:space="preserve">, где 1-3 цифры – код ведомства согласно ведомственной структуре расходов бюджета </w:t>
      </w:r>
      <w:r w:rsidR="0064325E" w:rsidRPr="008C031C">
        <w:rPr>
          <w:sz w:val="28"/>
          <w:szCs w:val="28"/>
          <w:shd w:val="clear" w:color="auto" w:fill="FFFFFF"/>
        </w:rPr>
        <w:t>Савинского</w:t>
      </w:r>
      <w:r w:rsidRPr="008C031C">
        <w:rPr>
          <w:sz w:val="28"/>
          <w:szCs w:val="28"/>
          <w:shd w:val="clear" w:color="auto" w:fill="FFFFFF"/>
        </w:rPr>
        <w:t xml:space="preserve"> сельского поселения, 4-</w:t>
      </w:r>
      <w:r w:rsidR="00F870FD">
        <w:rPr>
          <w:sz w:val="28"/>
          <w:szCs w:val="28"/>
          <w:shd w:val="clear" w:color="auto" w:fill="FFFFFF"/>
        </w:rPr>
        <w:t>5</w:t>
      </w:r>
      <w:r w:rsidRPr="008C031C">
        <w:rPr>
          <w:sz w:val="28"/>
          <w:szCs w:val="28"/>
          <w:shd w:val="clear" w:color="auto" w:fill="FFFFFF"/>
        </w:rPr>
        <w:t xml:space="preserve"> </w:t>
      </w:r>
      <w:r w:rsidR="00F870FD">
        <w:rPr>
          <w:sz w:val="28"/>
          <w:szCs w:val="28"/>
          <w:shd w:val="clear" w:color="auto" w:fill="FFFFFF"/>
        </w:rPr>
        <w:t>знаки</w:t>
      </w:r>
      <w:r w:rsidRPr="008C031C">
        <w:rPr>
          <w:sz w:val="28"/>
          <w:szCs w:val="28"/>
          <w:shd w:val="clear" w:color="auto" w:fill="FFFFFF"/>
        </w:rPr>
        <w:t xml:space="preserve"> – </w:t>
      </w:r>
      <w:r w:rsidR="00F870FD">
        <w:rPr>
          <w:sz w:val="28"/>
          <w:szCs w:val="28"/>
          <w:shd w:val="clear" w:color="auto" w:fill="FFFFFF"/>
        </w:rPr>
        <w:t xml:space="preserve">год предоставления субсидии, 6-8 знаки - </w:t>
      </w:r>
      <w:r w:rsidRPr="008C031C">
        <w:rPr>
          <w:sz w:val="28"/>
          <w:szCs w:val="28"/>
          <w:shd w:val="clear" w:color="auto" w:fill="FFFFFF"/>
        </w:rPr>
        <w:t>порядковый номер субсидии</w:t>
      </w:r>
      <w:r w:rsidR="00F870FD">
        <w:rPr>
          <w:sz w:val="28"/>
          <w:szCs w:val="28"/>
          <w:shd w:val="clear" w:color="auto" w:fill="FFFFFF"/>
        </w:rPr>
        <w:t>, 9-10 знаки – код федерального проекта, соответствующий 4-5 разрядам кода целевой статья расходов.</w:t>
      </w:r>
    </w:p>
    <w:p w:rsidR="00E60E8C" w:rsidRPr="001604D5" w:rsidRDefault="001604D5" w:rsidP="001604D5">
      <w:pPr>
        <w:autoSpaceDE w:val="0"/>
        <w:autoSpaceDN w:val="0"/>
        <w:adjustRightInd w:val="0"/>
        <w:ind w:firstLine="540"/>
        <w:jc w:val="both"/>
        <w:rPr>
          <w:sz w:val="28"/>
          <w:szCs w:val="28"/>
        </w:rPr>
      </w:pPr>
      <w:r w:rsidRPr="000055BF">
        <w:rPr>
          <w:sz w:val="28"/>
          <w:szCs w:val="28"/>
        </w:rPr>
        <w:t>В случае, если   целевая субсидия предоставляется не в рамках национального проект9-10 знаки указывается «00</w:t>
      </w:r>
      <w:r>
        <w:rPr>
          <w:sz w:val="28"/>
          <w:szCs w:val="28"/>
        </w:rPr>
        <w:t>».</w:t>
      </w:r>
    </w:p>
    <w:p w:rsidR="00E60E8C" w:rsidRDefault="0063511D">
      <w:pPr>
        <w:autoSpaceDE w:val="0"/>
        <w:ind w:firstLine="540"/>
        <w:jc w:val="both"/>
        <w:rPr>
          <w:sz w:val="28"/>
          <w:szCs w:val="28"/>
        </w:rPr>
      </w:pPr>
      <w:r>
        <w:rPr>
          <w:sz w:val="28"/>
          <w:szCs w:val="28"/>
        </w:rPr>
        <w:t>Учредитель представляет Перечень целевых субсидий в Управление в электронном виде с применением электронной цифровой подписи.</w:t>
      </w:r>
    </w:p>
    <w:p w:rsidR="00E60E8C" w:rsidRDefault="0063511D">
      <w:pPr>
        <w:ind w:firstLine="709"/>
        <w:jc w:val="both"/>
        <w:rPr>
          <w:sz w:val="28"/>
          <w:szCs w:val="28"/>
        </w:rPr>
      </w:pPr>
      <w:r>
        <w:rPr>
          <w:sz w:val="28"/>
          <w:szCs w:val="28"/>
        </w:rPr>
        <w:t>При внесении в течение финансового года изменений в Перечень целевых субсидий Учред</w:t>
      </w:r>
      <w:r w:rsidR="0015453D">
        <w:rPr>
          <w:sz w:val="28"/>
          <w:szCs w:val="28"/>
        </w:rPr>
        <w:t>итель представляет в Управление</w:t>
      </w:r>
      <w:r>
        <w:rPr>
          <w:sz w:val="28"/>
          <w:szCs w:val="28"/>
        </w:rPr>
        <w:t xml:space="preserve"> Перечень целевых субсидий с учетом дополнений и изменений по форме согласно Приложению № 1 к настоящему Порядку.</w:t>
      </w:r>
    </w:p>
    <w:p w:rsidR="00E60E8C" w:rsidRDefault="0063511D">
      <w:pPr>
        <w:ind w:firstLine="709"/>
        <w:jc w:val="both"/>
        <w:rPr>
          <w:sz w:val="28"/>
          <w:szCs w:val="28"/>
        </w:rPr>
      </w:pPr>
      <w:r>
        <w:rPr>
          <w:sz w:val="28"/>
          <w:szCs w:val="28"/>
        </w:rPr>
        <w:t>8. Для осуществления санкционирования оплаты целевых расходов Учреждение представляет в Управление Сведения об операциях с целевыми субсидиями, предоставленными Учреждению на ___ год (код формы по ОКУД 0501016 (далее – Сведения), утвержденные Учредителем. Форма Сведений приведена в Приложении № 2 к настоящему Порядку.</w:t>
      </w:r>
    </w:p>
    <w:p w:rsidR="00E60E8C" w:rsidRDefault="0063511D">
      <w:pPr>
        <w:ind w:firstLine="709"/>
        <w:jc w:val="both"/>
        <w:rPr>
          <w:sz w:val="28"/>
          <w:szCs w:val="28"/>
        </w:rPr>
      </w:pPr>
      <w:r>
        <w:rPr>
          <w:sz w:val="28"/>
          <w:szCs w:val="28"/>
        </w:rPr>
        <w:t xml:space="preserve">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r w:rsidR="003E76AC">
        <w:rPr>
          <w:sz w:val="28"/>
          <w:szCs w:val="28"/>
        </w:rPr>
        <w:t>группированных</w:t>
      </w:r>
      <w:r>
        <w:rPr>
          <w:sz w:val="28"/>
          <w:szCs w:val="28"/>
        </w:rPr>
        <w:t xml:space="preserve"> итогов.</w:t>
      </w:r>
    </w:p>
    <w:p w:rsidR="00E60E8C" w:rsidRDefault="0063511D">
      <w:pPr>
        <w:ind w:firstLine="709"/>
        <w:jc w:val="both"/>
        <w:rPr>
          <w:sz w:val="28"/>
          <w:szCs w:val="28"/>
        </w:rPr>
      </w:pPr>
      <w:r>
        <w:rPr>
          <w:sz w:val="28"/>
          <w:szCs w:val="28"/>
        </w:rPr>
        <w:t>В графе «</w:t>
      </w:r>
      <w:r w:rsidR="001604D5">
        <w:rPr>
          <w:sz w:val="28"/>
          <w:szCs w:val="28"/>
        </w:rPr>
        <w:t>Аналитический код поступлений/выплат</w:t>
      </w:r>
      <w:r>
        <w:rPr>
          <w:sz w:val="28"/>
          <w:szCs w:val="28"/>
        </w:rPr>
        <w:t>» по планируемым выплатам указывается код вида расходов, по планируемым поступлениям – аналитическая группа подвида доходов бюджетов.</w:t>
      </w:r>
    </w:p>
    <w:p w:rsidR="00E60E8C" w:rsidRDefault="0063511D">
      <w:pPr>
        <w:ind w:firstLine="709"/>
        <w:jc w:val="both"/>
        <w:rPr>
          <w:sz w:val="28"/>
          <w:szCs w:val="28"/>
        </w:rPr>
      </w:pPr>
      <w:r>
        <w:rPr>
          <w:sz w:val="28"/>
          <w:szCs w:val="28"/>
        </w:rPr>
        <w:t>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E60E8C" w:rsidRDefault="0063511D">
      <w:pPr>
        <w:autoSpaceDE w:val="0"/>
        <w:ind w:firstLine="540"/>
        <w:jc w:val="both"/>
        <w:rPr>
          <w:sz w:val="28"/>
          <w:szCs w:val="28"/>
        </w:rPr>
      </w:pPr>
      <w:r>
        <w:rPr>
          <w:sz w:val="28"/>
          <w:szCs w:val="28"/>
        </w:rPr>
        <w:t>При внесении изменений в Сведения Учреждение представляет в Управление и Учредителю Сведения, в которых указываются показатели с учетом внесенных изменений.</w:t>
      </w:r>
    </w:p>
    <w:p w:rsidR="00E60E8C" w:rsidRDefault="0063511D">
      <w:pPr>
        <w:autoSpaceDE w:val="0"/>
        <w:ind w:firstLine="540"/>
        <w:jc w:val="both"/>
        <w:rPr>
          <w:sz w:val="28"/>
          <w:szCs w:val="28"/>
        </w:rPr>
      </w:pPr>
      <w:r>
        <w:rPr>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1604D5" w:rsidRDefault="0063511D" w:rsidP="001604D5">
      <w:pPr>
        <w:autoSpaceDE w:val="0"/>
        <w:ind w:firstLine="540"/>
        <w:jc w:val="both"/>
        <w:rPr>
          <w:sz w:val="28"/>
          <w:szCs w:val="28"/>
        </w:rPr>
      </w:pPr>
      <w:r>
        <w:rPr>
          <w:sz w:val="28"/>
          <w:szCs w:val="28"/>
        </w:rPr>
        <w:t xml:space="preserve">9. Для санкционирования целевых расходов, источником финансового обеспечения которых являются неиспользованные на начало текущего </w:t>
      </w:r>
      <w:r>
        <w:rPr>
          <w:sz w:val="28"/>
          <w:szCs w:val="28"/>
        </w:rPr>
        <w:lastRenderedPageBreak/>
        <w:t>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Управление Сведения, в которых сумма разрешенного к использованию остатка целевой субсидии п</w:t>
      </w:r>
      <w:r w:rsidR="001604D5">
        <w:rPr>
          <w:sz w:val="28"/>
          <w:szCs w:val="28"/>
        </w:rPr>
        <w:t>рошлых лет указывается в графе 8</w:t>
      </w:r>
      <w:r>
        <w:rPr>
          <w:sz w:val="28"/>
          <w:szCs w:val="28"/>
        </w:rPr>
        <w:t xml:space="preserve"> Сведений с </w:t>
      </w:r>
      <w:r w:rsidR="001604D5">
        <w:rPr>
          <w:sz w:val="28"/>
          <w:szCs w:val="28"/>
        </w:rPr>
        <w:t>указанием кода целевой субсидии по графе 2 Сведений.</w:t>
      </w:r>
    </w:p>
    <w:p w:rsidR="001604D5" w:rsidRPr="000055BF" w:rsidRDefault="001604D5" w:rsidP="001604D5">
      <w:pPr>
        <w:autoSpaceDE w:val="0"/>
        <w:autoSpaceDN w:val="0"/>
        <w:adjustRightInd w:val="0"/>
        <w:ind w:firstLine="540"/>
        <w:jc w:val="both"/>
        <w:rPr>
          <w:rFonts w:eastAsiaTheme="minorHAnsi"/>
          <w:sz w:val="28"/>
          <w:szCs w:val="28"/>
          <w:lang w:eastAsia="en-US"/>
        </w:rPr>
      </w:pPr>
      <w:r w:rsidRPr="000055BF">
        <w:rPr>
          <w:rFonts w:eastAsiaTheme="minorHAns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1604D5" w:rsidRPr="001604D5" w:rsidRDefault="001604D5" w:rsidP="001604D5">
      <w:pPr>
        <w:autoSpaceDE w:val="0"/>
        <w:autoSpaceDN w:val="0"/>
        <w:adjustRightInd w:val="0"/>
        <w:ind w:firstLine="567"/>
        <w:jc w:val="both"/>
        <w:rPr>
          <w:rFonts w:eastAsiaTheme="minorHAnsi"/>
          <w:sz w:val="28"/>
          <w:szCs w:val="28"/>
          <w:lang w:eastAsia="en-US"/>
        </w:rPr>
      </w:pPr>
      <w:r w:rsidRPr="000055BF">
        <w:rPr>
          <w:rFonts w:eastAsiaTheme="minorHAnsi"/>
          <w:sz w:val="28"/>
          <w:szCs w:val="28"/>
          <w:lang w:eastAsia="en-US"/>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w:t>
      </w:r>
      <w:r w:rsidRPr="000055BF">
        <w:rPr>
          <w:sz w:val="28"/>
          <w:szCs w:val="28"/>
        </w:rPr>
        <w:t>Управление</w:t>
      </w:r>
      <w:r w:rsidRPr="000055BF">
        <w:rPr>
          <w:rFonts w:eastAsiaTheme="minorHAnsi"/>
          <w:sz w:val="28"/>
          <w:szCs w:val="28"/>
          <w:lang w:eastAsia="en-US"/>
        </w:rPr>
        <w:t xml:space="preserve"> не позднее 30 рабочего дня со дня отражения суммы возврата дебиторской задолженности прошлых лет на отдельном лицевом счете Учреждения.</w:t>
      </w:r>
    </w:p>
    <w:p w:rsidR="00E60E8C" w:rsidRPr="001604D5" w:rsidRDefault="0063511D" w:rsidP="001604D5">
      <w:pPr>
        <w:autoSpaceDE w:val="0"/>
        <w:ind w:firstLine="540"/>
        <w:jc w:val="both"/>
        <w:rPr>
          <w:sz w:val="28"/>
          <w:szCs w:val="28"/>
        </w:rPr>
      </w:pPr>
      <w:r>
        <w:rPr>
          <w:sz w:val="28"/>
          <w:szCs w:val="28"/>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отдельном лицевом счете учреждения без права расходования.</w:t>
      </w:r>
    </w:p>
    <w:p w:rsidR="00E60E8C" w:rsidRDefault="003E76AC">
      <w:pPr>
        <w:pStyle w:val="ConsPlusNonformat"/>
        <w:widowControl/>
        <w:tabs>
          <w:tab w:val="left" w:pos="3358"/>
        </w:tabs>
        <w:ind w:firstLine="720"/>
        <w:jc w:val="both"/>
        <w:rPr>
          <w:sz w:val="28"/>
          <w:szCs w:val="28"/>
        </w:rPr>
      </w:pPr>
      <w:r>
        <w:rPr>
          <w:rFonts w:ascii="Times New Roman" w:hAnsi="Times New Roman" w:cs="Times New Roman"/>
          <w:sz w:val="28"/>
          <w:szCs w:val="28"/>
          <w:shd w:val="clear" w:color="auto" w:fill="FFFFFF"/>
        </w:rPr>
        <w:t xml:space="preserve">10. Учет операций </w:t>
      </w:r>
      <w:r w:rsidR="0063511D">
        <w:rPr>
          <w:rFonts w:ascii="Times New Roman" w:hAnsi="Times New Roman" w:cs="Times New Roman"/>
          <w:sz w:val="28"/>
          <w:szCs w:val="28"/>
          <w:shd w:val="clear" w:color="auto" w:fill="FFFFFF"/>
        </w:rPr>
        <w:t>со средствами Учрежд</w:t>
      </w:r>
      <w:r>
        <w:rPr>
          <w:rFonts w:ascii="Times New Roman" w:hAnsi="Times New Roman" w:cs="Times New Roman"/>
          <w:sz w:val="28"/>
          <w:szCs w:val="28"/>
          <w:shd w:val="clear" w:color="auto" w:fill="FFFFFF"/>
        </w:rPr>
        <w:t xml:space="preserve">ений осуществляется Управлением на счете, </w:t>
      </w:r>
      <w:r w:rsidR="0063511D">
        <w:rPr>
          <w:rFonts w:ascii="Times New Roman" w:hAnsi="Times New Roman" w:cs="Times New Roman"/>
          <w:sz w:val="28"/>
          <w:szCs w:val="28"/>
          <w:shd w:val="clear" w:color="auto" w:fill="FFFFFF"/>
        </w:rPr>
        <w:t>открытом</w:t>
      </w:r>
      <w:r>
        <w:rPr>
          <w:rFonts w:ascii="Times New Roman" w:hAnsi="Times New Roman" w:cs="Times New Roman"/>
          <w:sz w:val="28"/>
          <w:szCs w:val="28"/>
          <w:shd w:val="clear" w:color="auto" w:fill="FFFFFF"/>
        </w:rPr>
        <w:t xml:space="preserve"> ему </w:t>
      </w:r>
      <w:r w:rsidR="0063511D">
        <w:rPr>
          <w:rFonts w:ascii="Times New Roman" w:hAnsi="Times New Roman" w:cs="Times New Roman"/>
          <w:sz w:val="28"/>
          <w:szCs w:val="28"/>
          <w:shd w:val="clear" w:color="auto" w:fill="FFFFFF"/>
        </w:rPr>
        <w:t>в Отделении по Новгородской обл</w:t>
      </w:r>
      <w:r>
        <w:rPr>
          <w:rFonts w:ascii="Times New Roman" w:hAnsi="Times New Roman" w:cs="Times New Roman"/>
          <w:sz w:val="28"/>
          <w:szCs w:val="28"/>
          <w:shd w:val="clear" w:color="auto" w:fill="FFFFFF"/>
        </w:rPr>
        <w:t xml:space="preserve">асти Северо-Западного главного </w:t>
      </w:r>
      <w:r w:rsidR="0063511D">
        <w:rPr>
          <w:rFonts w:ascii="Times New Roman" w:hAnsi="Times New Roman" w:cs="Times New Roman"/>
          <w:sz w:val="28"/>
          <w:szCs w:val="28"/>
          <w:shd w:val="clear" w:color="auto" w:fill="FFFFFF"/>
        </w:rPr>
        <w:t>управления Центрального банка Российской Федерации (</w:t>
      </w:r>
      <w:r>
        <w:rPr>
          <w:rFonts w:ascii="Times New Roman" w:hAnsi="Times New Roman" w:cs="Times New Roman"/>
          <w:sz w:val="28"/>
          <w:szCs w:val="28"/>
          <w:shd w:val="clear" w:color="auto" w:fill="FFFFFF"/>
        </w:rPr>
        <w:t>далее – Отделение Новгород) на балансовом счете N 40701 "Счета</w:t>
      </w:r>
      <w:r w:rsidR="0063511D">
        <w:rPr>
          <w:rFonts w:ascii="Times New Roman" w:hAnsi="Times New Roman" w:cs="Times New Roman"/>
          <w:sz w:val="28"/>
          <w:szCs w:val="28"/>
          <w:shd w:val="clear" w:color="auto" w:fill="FFFFFF"/>
        </w:rPr>
        <w:t xml:space="preserve"> негосударственных организаций. Финансовые организации», находящихся в государственной (кроме федеральной) собственности. Финансовые организации" </w:t>
      </w:r>
      <w:r>
        <w:rPr>
          <w:rFonts w:ascii="Times New Roman" w:hAnsi="Times New Roman" w:cs="Times New Roman"/>
          <w:sz w:val="28"/>
          <w:szCs w:val="28"/>
          <w:shd w:val="clear" w:color="auto" w:fill="FFFFFF"/>
        </w:rPr>
        <w:t>(далее -</w:t>
      </w:r>
      <w:r w:rsidR="0063511D">
        <w:rPr>
          <w:rFonts w:ascii="Times New Roman" w:hAnsi="Times New Roman" w:cs="Times New Roman"/>
          <w:sz w:val="28"/>
          <w:szCs w:val="28"/>
          <w:shd w:val="clear" w:color="auto" w:fill="FFFFFF"/>
        </w:rPr>
        <w:t xml:space="preserve"> счет N40701).</w:t>
      </w:r>
    </w:p>
    <w:p w:rsidR="00E60E8C" w:rsidRDefault="0063511D">
      <w:pPr>
        <w:ind w:firstLine="540"/>
        <w:jc w:val="both"/>
        <w:rPr>
          <w:sz w:val="28"/>
          <w:szCs w:val="28"/>
        </w:rPr>
      </w:pPr>
      <w:r>
        <w:rPr>
          <w:sz w:val="28"/>
          <w:szCs w:val="28"/>
        </w:rPr>
        <w:t xml:space="preserve">11. Операции по целевым расходам осуществляются в пределах средств, отраженных по соответствующему коду субсидии на отдельном лицевом счете учреждения. </w:t>
      </w:r>
    </w:p>
    <w:p w:rsidR="00E60E8C" w:rsidRDefault="008C031C">
      <w:pPr>
        <w:ind w:firstLine="540"/>
        <w:jc w:val="both"/>
        <w:rPr>
          <w:sz w:val="28"/>
          <w:szCs w:val="28"/>
        </w:rPr>
      </w:pPr>
      <w:r>
        <w:rPr>
          <w:sz w:val="28"/>
          <w:szCs w:val="28"/>
        </w:rPr>
        <w:t xml:space="preserve">12. Суммы, зачисленные на счет N40701, </w:t>
      </w:r>
      <w:r w:rsidR="0063511D">
        <w:rPr>
          <w:sz w:val="28"/>
          <w:szCs w:val="28"/>
        </w:rPr>
        <w:t>в которых не указан код субсидии или указан несуществующий код субси</w:t>
      </w:r>
      <w:r>
        <w:rPr>
          <w:sz w:val="28"/>
          <w:szCs w:val="28"/>
        </w:rPr>
        <w:t>дии, учитываются Управлением на</w:t>
      </w:r>
      <w:r w:rsidR="0063511D">
        <w:rPr>
          <w:sz w:val="28"/>
          <w:szCs w:val="28"/>
        </w:rPr>
        <w:t xml:space="preserve"> отдельном лицевом счете учреждения без права расходования.</w:t>
      </w:r>
    </w:p>
    <w:p w:rsidR="00E60E8C" w:rsidRDefault="0063511D">
      <w:pPr>
        <w:ind w:firstLine="540"/>
        <w:jc w:val="both"/>
        <w:rPr>
          <w:sz w:val="28"/>
          <w:szCs w:val="28"/>
        </w:rPr>
      </w:pPr>
      <w:r>
        <w:rPr>
          <w:sz w:val="28"/>
          <w:szCs w:val="28"/>
        </w:rPr>
        <w:t>13. Целевые расходы осуществляются на основании</w:t>
      </w:r>
      <w:r w:rsidR="008C031C">
        <w:rPr>
          <w:sz w:val="28"/>
          <w:szCs w:val="28"/>
        </w:rPr>
        <w:t xml:space="preserve"> представленных Учреждением </w:t>
      </w:r>
      <w:r>
        <w:rPr>
          <w:sz w:val="28"/>
          <w:szCs w:val="28"/>
        </w:rPr>
        <w:t xml:space="preserve">Заявок на кассовый расход (код формы по КФД 0531801) или Заявок на кассовый расход (сокращенных) (код формы по КФД 0531851) (далее - Заявка на кассовый расход), Заявки на получение наличных денег (код формы </w:t>
      </w:r>
      <w:r>
        <w:rPr>
          <w:sz w:val="28"/>
          <w:szCs w:val="28"/>
        </w:rPr>
        <w:lastRenderedPageBreak/>
        <w:t>по КФД 0531802), Заявки на получение денежных средств, перечисляемых на карту (код формы по КФД 0531243).</w:t>
      </w:r>
    </w:p>
    <w:p w:rsidR="00E60E8C" w:rsidRDefault="0063511D">
      <w:pPr>
        <w:ind w:firstLine="540"/>
        <w:jc w:val="both"/>
        <w:rPr>
          <w:sz w:val="28"/>
          <w:szCs w:val="28"/>
        </w:rPr>
      </w:pPr>
      <w:r>
        <w:rPr>
          <w:sz w:val="28"/>
          <w:szCs w:val="28"/>
        </w:rPr>
        <w:t>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E60E8C" w:rsidRDefault="0063511D">
      <w:pPr>
        <w:autoSpaceDE w:val="0"/>
        <w:ind w:firstLine="540"/>
        <w:jc w:val="both"/>
        <w:rPr>
          <w:bCs/>
          <w:sz w:val="28"/>
          <w:szCs w:val="28"/>
        </w:rPr>
      </w:pPr>
      <w:r>
        <w:rPr>
          <w:sz w:val="28"/>
          <w:szCs w:val="28"/>
        </w:rPr>
        <w:t>В одной Заявке на получение наличных денег</w:t>
      </w:r>
      <w:r>
        <w:rPr>
          <w:b/>
          <w:sz w:val="28"/>
          <w:szCs w:val="28"/>
        </w:rPr>
        <w:t xml:space="preserve"> </w:t>
      </w:r>
      <w:r>
        <w:rPr>
          <w:sz w:val="28"/>
          <w:szCs w:val="28"/>
        </w:rPr>
        <w:t>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E60E8C" w:rsidRDefault="0063511D">
      <w:pPr>
        <w:ind w:firstLine="540"/>
        <w:jc w:val="both"/>
        <w:rPr>
          <w:sz w:val="28"/>
          <w:szCs w:val="28"/>
        </w:rPr>
      </w:pPr>
      <w:r>
        <w:rPr>
          <w:bCs/>
          <w:sz w:val="28"/>
          <w:szCs w:val="28"/>
        </w:rPr>
        <w:t xml:space="preserve">14. Санкционирование оплаты целевых расходов </w:t>
      </w:r>
      <w:r>
        <w:rPr>
          <w:sz w:val="28"/>
          <w:szCs w:val="28"/>
        </w:rPr>
        <w:t>п</w:t>
      </w:r>
      <w:r>
        <w:rPr>
          <w:bCs/>
          <w:sz w:val="28"/>
          <w:szCs w:val="28"/>
        </w:rPr>
        <w:t>роизводят следующие уполномоченные органы:</w:t>
      </w:r>
    </w:p>
    <w:p w:rsidR="00E60E8C" w:rsidRDefault="0063511D">
      <w:pPr>
        <w:ind w:firstLine="540"/>
        <w:jc w:val="both"/>
        <w:rPr>
          <w:sz w:val="28"/>
          <w:szCs w:val="28"/>
        </w:rPr>
      </w:pPr>
      <w:r>
        <w:rPr>
          <w:sz w:val="28"/>
          <w:szCs w:val="28"/>
        </w:rPr>
        <w:t>14.1. Учредители осуществляют санкционирование оплаты денежных обязательств по целевым расходам Учреждений в части расходов на осущес</w:t>
      </w:r>
      <w:r w:rsidR="008C031C">
        <w:rPr>
          <w:sz w:val="28"/>
          <w:szCs w:val="28"/>
        </w:rPr>
        <w:t xml:space="preserve">твление капитальных вложений в </w:t>
      </w:r>
      <w:r>
        <w:rPr>
          <w:sz w:val="28"/>
          <w:szCs w:val="28"/>
        </w:rPr>
        <w:t xml:space="preserve">объекты капитального строительства муниципальной собственности </w:t>
      </w:r>
      <w:r w:rsidR="0015453D">
        <w:rPr>
          <w:sz w:val="28"/>
          <w:szCs w:val="28"/>
        </w:rPr>
        <w:t>Савинского</w:t>
      </w:r>
      <w:r>
        <w:rPr>
          <w:sz w:val="28"/>
          <w:szCs w:val="28"/>
        </w:rPr>
        <w:t xml:space="preserve"> сельского поселения.</w:t>
      </w:r>
    </w:p>
    <w:p w:rsidR="00E60E8C" w:rsidRDefault="0063511D">
      <w:pPr>
        <w:tabs>
          <w:tab w:val="left" w:pos="3340"/>
        </w:tabs>
        <w:ind w:firstLine="540"/>
        <w:jc w:val="both"/>
        <w:rPr>
          <w:sz w:val="28"/>
          <w:szCs w:val="28"/>
        </w:rPr>
      </w:pPr>
      <w:r>
        <w:rPr>
          <w:sz w:val="28"/>
          <w:szCs w:val="28"/>
        </w:rPr>
        <w:t>14.2</w:t>
      </w:r>
      <w:r>
        <w:rPr>
          <w:sz w:val="28"/>
          <w:szCs w:val="28"/>
          <w:shd w:val="clear" w:color="auto" w:fill="FFFFFF"/>
        </w:rPr>
        <w:t>. Управлени</w:t>
      </w:r>
      <w:r w:rsidR="008C031C">
        <w:rPr>
          <w:sz w:val="28"/>
          <w:szCs w:val="28"/>
          <w:shd w:val="clear" w:color="auto" w:fill="FFFFFF"/>
        </w:rPr>
        <w:t xml:space="preserve">е в соответствии с заключенным </w:t>
      </w:r>
      <w:r>
        <w:rPr>
          <w:sz w:val="28"/>
          <w:szCs w:val="28"/>
          <w:shd w:val="clear" w:color="auto" w:fill="FFFFFF"/>
        </w:rPr>
        <w:t xml:space="preserve">с Администрацией </w:t>
      </w:r>
      <w:r w:rsidR="0064325E">
        <w:rPr>
          <w:sz w:val="28"/>
          <w:szCs w:val="28"/>
          <w:shd w:val="clear" w:color="auto" w:fill="FFFFFF"/>
        </w:rPr>
        <w:t>Савинского</w:t>
      </w:r>
      <w:r>
        <w:rPr>
          <w:sz w:val="28"/>
          <w:szCs w:val="28"/>
          <w:shd w:val="clear" w:color="auto" w:fill="FFFFFF"/>
        </w:rPr>
        <w:t xml:space="preserve"> сельского поселения Соглашением осуществляет санкционирование целевых расходов Учреждений, не указанных в пункте 14.1 настоящего Порядка.</w:t>
      </w:r>
    </w:p>
    <w:p w:rsidR="00E60E8C" w:rsidRDefault="0063511D">
      <w:pPr>
        <w:pStyle w:val="210"/>
        <w:spacing w:line="240" w:lineRule="auto"/>
        <w:ind w:left="0" w:firstLine="540"/>
        <w:jc w:val="both"/>
        <w:rPr>
          <w:sz w:val="28"/>
          <w:szCs w:val="28"/>
        </w:rPr>
      </w:pPr>
      <w:r>
        <w:rPr>
          <w:sz w:val="28"/>
          <w:szCs w:val="28"/>
        </w:rPr>
        <w:t xml:space="preserve">15. Для санкционирования оплаты </w:t>
      </w:r>
      <w:r>
        <w:rPr>
          <w:bCs/>
          <w:sz w:val="28"/>
          <w:szCs w:val="28"/>
        </w:rPr>
        <w:t xml:space="preserve">целевых расходов Учреждения </w:t>
      </w:r>
      <w:r>
        <w:rPr>
          <w:sz w:val="28"/>
          <w:szCs w:val="28"/>
        </w:rPr>
        <w:t xml:space="preserve">представляют в органы, указанные в пунктах 14.1-14.2 настоящего Порядка, </w:t>
      </w:r>
      <w:r>
        <w:rPr>
          <w:bCs/>
          <w:sz w:val="28"/>
          <w:szCs w:val="28"/>
        </w:rPr>
        <w:t>Заявку на кассов</w:t>
      </w:r>
      <w:r w:rsidR="008C031C">
        <w:rPr>
          <w:bCs/>
          <w:sz w:val="28"/>
          <w:szCs w:val="28"/>
        </w:rPr>
        <w:t xml:space="preserve">ый расход, Заявку на получение </w:t>
      </w:r>
      <w:r>
        <w:rPr>
          <w:bCs/>
          <w:sz w:val="28"/>
          <w:szCs w:val="28"/>
        </w:rPr>
        <w:t>наличных денег (далее – Заявка).</w:t>
      </w:r>
    </w:p>
    <w:p w:rsidR="00E60E8C" w:rsidRDefault="0063511D">
      <w:pPr>
        <w:autoSpaceDE w:val="0"/>
        <w:ind w:firstLine="540"/>
        <w:jc w:val="both"/>
        <w:rPr>
          <w:sz w:val="28"/>
          <w:szCs w:val="28"/>
        </w:rPr>
      </w:pPr>
      <w:r>
        <w:rPr>
          <w:sz w:val="28"/>
          <w:szCs w:val="28"/>
        </w:rPr>
        <w:t>16. Управление проверяет Заявку на наличие в ней следующих реквизитов и показателей:</w:t>
      </w:r>
    </w:p>
    <w:p w:rsidR="00E60E8C" w:rsidRDefault="006351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наличие указанного (</w:t>
      </w:r>
      <w:r w:rsidR="008C031C">
        <w:rPr>
          <w:rFonts w:ascii="Times New Roman" w:hAnsi="Times New Roman" w:cs="Times New Roman"/>
          <w:sz w:val="28"/>
          <w:szCs w:val="28"/>
        </w:rPr>
        <w:t>-</w:t>
      </w:r>
      <w:r>
        <w:rPr>
          <w:rFonts w:ascii="Times New Roman" w:hAnsi="Times New Roman" w:cs="Times New Roman"/>
          <w:sz w:val="28"/>
          <w:szCs w:val="28"/>
        </w:rPr>
        <w:t>ых) в Заявке кода (кодов)</w:t>
      </w:r>
      <w:r>
        <w:rPr>
          <w:sz w:val="28"/>
          <w:szCs w:val="28"/>
        </w:rPr>
        <w:t xml:space="preserve"> </w:t>
      </w:r>
      <w:r>
        <w:rPr>
          <w:rFonts w:ascii="Times New Roman" w:hAnsi="Times New Roman" w:cs="Times New Roman"/>
          <w:sz w:val="28"/>
          <w:szCs w:val="28"/>
        </w:rPr>
        <w:t>видов расходов бюджетов и кода целевой субсидии в Сведениях;</w:t>
      </w:r>
    </w:p>
    <w:p w:rsidR="00E60E8C" w:rsidRDefault="006351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соответствие указанно</w:t>
      </w:r>
      <w:r w:rsidR="008C031C">
        <w:rPr>
          <w:rFonts w:ascii="Times New Roman" w:hAnsi="Times New Roman" w:cs="Times New Roman"/>
          <w:sz w:val="28"/>
          <w:szCs w:val="28"/>
        </w:rPr>
        <w:t>го в Заявке кода видов расходов</w:t>
      </w:r>
      <w:r>
        <w:rPr>
          <w:rFonts w:ascii="Times New Roman" w:hAnsi="Times New Roman" w:cs="Times New Roman"/>
          <w:sz w:val="28"/>
          <w:szCs w:val="28"/>
        </w:rPr>
        <w:t xml:space="preserve"> коду видов расходов, указанному в Сведениях по соответствующему коду целевой субсидии;</w:t>
      </w:r>
    </w:p>
    <w:p w:rsidR="00E60E8C" w:rsidRDefault="006351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соответствие указанного в Заявке кода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 </w:t>
      </w:r>
    </w:p>
    <w:p w:rsidR="00E60E8C" w:rsidRDefault="006351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видов расходов и содержанию текста назначения платежа, указанным в Заявке;</w:t>
      </w:r>
    </w:p>
    <w:p w:rsidR="00E60E8C" w:rsidRDefault="006351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не</w:t>
      </w:r>
      <w:r w:rsidR="008C031C">
        <w:rPr>
          <w:rFonts w:ascii="Times New Roman" w:hAnsi="Times New Roman" w:cs="Times New Roman"/>
          <w:sz w:val="28"/>
          <w:szCs w:val="28"/>
        </w:rPr>
        <w:t xml:space="preserve"> </w:t>
      </w:r>
      <w:r>
        <w:rPr>
          <w:rFonts w:ascii="Times New Roman" w:hAnsi="Times New Roman" w:cs="Times New Roman"/>
          <w:sz w:val="28"/>
          <w:szCs w:val="28"/>
        </w:rPr>
        <w:t>превышение суммы, указанной в Заявке, над суммой остатка расходов по соответствующему коду видов расходов и соответствующему коду целевой субсидии, учтенным на отдельном лицевом счете;</w:t>
      </w:r>
    </w:p>
    <w:p w:rsidR="00E60E8C" w:rsidRDefault="0063511D">
      <w:pPr>
        <w:pStyle w:val="ConsPlusNormal"/>
        <w:widowControl/>
        <w:ind w:firstLine="540"/>
        <w:jc w:val="both"/>
        <w:rPr>
          <w:sz w:val="28"/>
          <w:szCs w:val="28"/>
        </w:rPr>
      </w:pPr>
      <w:r>
        <w:rPr>
          <w:rFonts w:ascii="Times New Roman" w:hAnsi="Times New Roman" w:cs="Times New Roman"/>
          <w:sz w:val="28"/>
          <w:szCs w:val="28"/>
        </w:rPr>
        <w:t>6) соответствие информации, указанной в Заявке, Сведениям;</w:t>
      </w:r>
    </w:p>
    <w:p w:rsidR="00E60E8C" w:rsidRDefault="0063511D">
      <w:pPr>
        <w:autoSpaceDE w:val="0"/>
        <w:ind w:firstLine="540"/>
        <w:jc w:val="both"/>
        <w:rPr>
          <w:sz w:val="28"/>
          <w:szCs w:val="28"/>
        </w:rPr>
      </w:pPr>
      <w:r>
        <w:rPr>
          <w:sz w:val="28"/>
          <w:szCs w:val="28"/>
        </w:rPr>
        <w:t xml:space="preserve">7) номера, даты и предмета договора (изменения к договору) или государственного контракта (изменения к муниципальному контракту) на </w:t>
      </w:r>
      <w:r>
        <w:rPr>
          <w:sz w:val="28"/>
          <w:szCs w:val="28"/>
        </w:rPr>
        <w:lastRenderedPageBreak/>
        <w:t xml:space="preserve">поставку товаров, выполнение работ, оказание услуг для муниципальных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9" w:history="1">
        <w:r w:rsidRPr="008C031C">
          <w:rPr>
            <w:sz w:val="28"/>
            <w:szCs w:val="28"/>
          </w:rPr>
          <w:t>пунктом 17</w:t>
        </w:r>
        <w:r w:rsidRPr="008C031C">
          <w:t xml:space="preserve"> </w:t>
        </w:r>
      </w:hyperlink>
      <w:r>
        <w:rPr>
          <w:sz w:val="28"/>
          <w:szCs w:val="28"/>
        </w:rPr>
        <w:t>настоящего Порядка:</w:t>
      </w:r>
    </w:p>
    <w:p w:rsidR="00E60E8C" w:rsidRDefault="0063511D">
      <w:pPr>
        <w:autoSpaceDE w:val="0"/>
        <w:ind w:firstLine="540"/>
        <w:jc w:val="both"/>
        <w:rPr>
          <w:sz w:val="28"/>
          <w:szCs w:val="28"/>
        </w:rPr>
      </w:pPr>
      <w:r>
        <w:rPr>
          <w:sz w:val="28"/>
          <w:szCs w:val="28"/>
        </w:rPr>
        <w:t xml:space="preserve"> - при поставке товаров – счета и (или) накладной, и (или) акта приемки-передачи, и (или) счета-фактуры;</w:t>
      </w:r>
    </w:p>
    <w:p w:rsidR="00E60E8C" w:rsidRDefault="0063511D">
      <w:pPr>
        <w:autoSpaceDE w:val="0"/>
        <w:ind w:firstLine="540"/>
        <w:jc w:val="both"/>
        <w:rPr>
          <w:sz w:val="28"/>
          <w:szCs w:val="28"/>
        </w:rPr>
      </w:pPr>
      <w:r>
        <w:rPr>
          <w:sz w:val="28"/>
          <w:szCs w:val="28"/>
        </w:rPr>
        <w:t>- при выполнении работ, оказании услуг - акта выполненных работ (услуг) и (или) счета, и (или) счета-фактуры;</w:t>
      </w:r>
    </w:p>
    <w:p w:rsidR="00E60E8C" w:rsidRDefault="0063511D">
      <w:pPr>
        <w:autoSpaceDE w:val="0"/>
        <w:ind w:firstLine="540"/>
        <w:jc w:val="both"/>
        <w:rPr>
          <w:sz w:val="28"/>
          <w:szCs w:val="28"/>
        </w:rPr>
      </w:pPr>
      <w:r>
        <w:rPr>
          <w:sz w:val="28"/>
          <w:szCs w:val="28"/>
        </w:rPr>
        <w:t>- при выполнении работ, оказании услуг по договорам гражданско-правового характера – акта выполненных работ (услуг);</w:t>
      </w:r>
    </w:p>
    <w:p w:rsidR="00E60E8C" w:rsidRDefault="0063511D">
      <w:pPr>
        <w:autoSpaceDE w:val="0"/>
        <w:ind w:firstLine="540"/>
        <w:jc w:val="both"/>
        <w:rPr>
          <w:sz w:val="28"/>
          <w:szCs w:val="28"/>
        </w:rPr>
      </w:pPr>
      <w:r>
        <w:rPr>
          <w:sz w:val="28"/>
          <w:szCs w:val="28"/>
        </w:rPr>
        <w:t>- при исполнении судебного акта - исполнительного документа (исполнительный лист, судебный приказ);</w:t>
      </w:r>
    </w:p>
    <w:p w:rsidR="00E60E8C" w:rsidRDefault="0063511D">
      <w:pPr>
        <w:autoSpaceDE w:val="0"/>
        <w:ind w:firstLine="540"/>
        <w:jc w:val="both"/>
        <w:rPr>
          <w:sz w:val="28"/>
          <w:szCs w:val="28"/>
        </w:rPr>
      </w:pPr>
      <w:r>
        <w:rPr>
          <w:sz w:val="28"/>
          <w:szCs w:val="28"/>
        </w:rPr>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E60E8C" w:rsidRDefault="0063511D">
      <w:pPr>
        <w:autoSpaceDE w:val="0"/>
        <w:ind w:firstLine="540"/>
        <w:jc w:val="both"/>
        <w:rPr>
          <w:sz w:val="28"/>
          <w:szCs w:val="28"/>
        </w:rPr>
      </w:pPr>
      <w:r>
        <w:rPr>
          <w:sz w:val="28"/>
          <w:szCs w:val="28"/>
        </w:rPr>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на кассовый расход не заполняется и Договор и (или) документ, подтверждающий возникновение денежного обязательства, не представляется. </w:t>
      </w:r>
    </w:p>
    <w:p w:rsidR="00E60E8C" w:rsidRDefault="0063511D">
      <w:pPr>
        <w:ind w:firstLine="709"/>
        <w:jc w:val="both"/>
        <w:rPr>
          <w:sz w:val="28"/>
          <w:szCs w:val="28"/>
        </w:rPr>
      </w:pPr>
      <w:r>
        <w:rPr>
          <w:sz w:val="28"/>
          <w:szCs w:val="28"/>
        </w:rPr>
        <w:t xml:space="preserve">Положения подпункта 7 настоящего пункта не применяются при проверке </w:t>
      </w:r>
      <w:hyperlink r:id="rId10" w:history="1">
        <w:r w:rsidRPr="008C031C">
          <w:rPr>
            <w:sz w:val="28"/>
            <w:szCs w:val="28"/>
          </w:rPr>
          <w:t>Заявки</w:t>
        </w:r>
      </w:hyperlink>
      <w:r>
        <w:rPr>
          <w:sz w:val="28"/>
          <w:szCs w:val="28"/>
        </w:rPr>
        <w:t xml:space="preserve"> на получение наличных денег, Заявки на получение денежных средств, перечисляемых на карту.</w:t>
      </w:r>
    </w:p>
    <w:p w:rsidR="00E60E8C" w:rsidRDefault="0063511D">
      <w:pPr>
        <w:autoSpaceDE w:val="0"/>
        <w:ind w:firstLine="540"/>
        <w:jc w:val="both"/>
        <w:rPr>
          <w:sz w:val="28"/>
          <w:szCs w:val="28"/>
        </w:rPr>
      </w:pPr>
      <w:r>
        <w:rPr>
          <w:sz w:val="28"/>
          <w:szCs w:val="28"/>
        </w:rPr>
        <w:t xml:space="preserve">17. Учреждение для оплаты денежных обязательств, возникающих по Договору, указывает в Заявке на кассовый расход в соответствии с требованиями, установленными в </w:t>
      </w:r>
      <w:hyperlink r:id="rId11" w:history="1">
        <w:r w:rsidRPr="008C031C">
          <w:rPr>
            <w:sz w:val="28"/>
            <w:szCs w:val="28"/>
          </w:rPr>
          <w:t>подпункте 7 пункта 16</w:t>
        </w:r>
      </w:hyperlink>
      <w:r>
        <w:rPr>
          <w:sz w:val="28"/>
          <w:szCs w:val="28"/>
        </w:rPr>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E60E8C" w:rsidRDefault="0063511D">
      <w:pPr>
        <w:autoSpaceDE w:val="0"/>
        <w:ind w:firstLine="540"/>
        <w:jc w:val="both"/>
        <w:rPr>
          <w:sz w:val="28"/>
          <w:szCs w:val="28"/>
        </w:rPr>
      </w:pPr>
      <w:r>
        <w:rPr>
          <w:sz w:val="28"/>
          <w:szCs w:val="28"/>
        </w:rPr>
        <w:t>Для оплаты денежных обязательств в случаях, когда заключение Договора законодательством Российской Федера</w:t>
      </w:r>
      <w:r w:rsidR="008C031C">
        <w:rPr>
          <w:sz w:val="28"/>
          <w:szCs w:val="28"/>
        </w:rPr>
        <w:t xml:space="preserve">ции не предусмотрено, в Заявке </w:t>
      </w:r>
      <w:r>
        <w:rPr>
          <w:sz w:val="28"/>
          <w:szCs w:val="28"/>
        </w:rPr>
        <w:t>на кассовый расход указываются только реквизиты документа, подтверждающего возникновение денежного обязательства.</w:t>
      </w:r>
    </w:p>
    <w:p w:rsidR="00E60E8C" w:rsidRDefault="0063511D">
      <w:pPr>
        <w:autoSpaceDE w:val="0"/>
        <w:ind w:firstLine="540"/>
        <w:jc w:val="both"/>
        <w:rPr>
          <w:sz w:val="28"/>
          <w:szCs w:val="28"/>
        </w:rPr>
      </w:pPr>
      <w:r>
        <w:rPr>
          <w:sz w:val="28"/>
          <w:szCs w:val="28"/>
        </w:rPr>
        <w:t>Для оплаты денежных обязательств по авансовым платежам в соответствии с условиями Договора в Заявке на кассовый расход реквизиты документов, подтверждающих возникновение денежных обязательств, могут не указываться.</w:t>
      </w:r>
    </w:p>
    <w:p w:rsidR="00E60E8C" w:rsidRDefault="0063511D">
      <w:pPr>
        <w:ind w:firstLine="709"/>
        <w:jc w:val="both"/>
        <w:rPr>
          <w:sz w:val="28"/>
          <w:szCs w:val="28"/>
        </w:rPr>
      </w:pPr>
      <w:r>
        <w:rPr>
          <w:sz w:val="28"/>
          <w:szCs w:val="28"/>
        </w:rPr>
        <w:t xml:space="preserve">18. Для подтверждения возникновения денежного обязательства по целевым расходам Учреждение представляет в органы, указанные в пунктах 14.1-14.2 настоящего Порядка, вместе с Заявкой на кассовый расход указанные в ней (нем) в соответствии с </w:t>
      </w:r>
      <w:hyperlink r:id="rId12" w:history="1">
        <w:r w:rsidRPr="008C031C">
          <w:rPr>
            <w:sz w:val="28"/>
            <w:szCs w:val="28"/>
          </w:rPr>
          <w:t>подпунктом 7 пункта 16</w:t>
        </w:r>
      </w:hyperlink>
      <w:r>
        <w:rPr>
          <w:sz w:val="28"/>
          <w:szCs w:val="28"/>
        </w:rPr>
        <w:t xml:space="preserve"> и </w:t>
      </w:r>
      <w:hyperlink r:id="rId13" w:history="1">
        <w:r w:rsidRPr="008C031C">
          <w:rPr>
            <w:sz w:val="28"/>
            <w:szCs w:val="28"/>
          </w:rPr>
          <w:t xml:space="preserve">пунктом </w:t>
        </w:r>
      </w:hyperlink>
      <w:r>
        <w:rPr>
          <w:sz w:val="28"/>
          <w:szCs w:val="28"/>
        </w:rPr>
        <w:t>17 настоящего Порядка соответствующий Договор и (или) документ, подтверждающий возникновение денежного обязательства в форме</w:t>
      </w:r>
      <w:r>
        <w:t xml:space="preserve"> </w:t>
      </w:r>
      <w:r>
        <w:rPr>
          <w:sz w:val="28"/>
          <w:szCs w:val="28"/>
        </w:rPr>
        <w:t>электронной копии бумажного документа, созданной посредством его сканирования, или копии электронного документа, подтвержденных электронной цифровой подписью уполномоченного лица получателя средств, либо на бумажном носителе.</w:t>
      </w:r>
    </w:p>
    <w:p w:rsidR="00E60E8C" w:rsidRDefault="0063511D" w:rsidP="008C031C">
      <w:pPr>
        <w:ind w:firstLine="709"/>
        <w:jc w:val="both"/>
        <w:rPr>
          <w:sz w:val="28"/>
          <w:szCs w:val="28"/>
        </w:rPr>
      </w:pPr>
      <w:r>
        <w:rPr>
          <w:sz w:val="28"/>
          <w:szCs w:val="28"/>
        </w:rPr>
        <w:lastRenderedPageBreak/>
        <w:t>Прилагаемые к Заявке на кассовый расход документы на бумажном носителе, служащие основанием платежа, возвращаются Учреждению.</w:t>
      </w:r>
    </w:p>
    <w:p w:rsidR="00E60E8C" w:rsidRPr="008C031C" w:rsidRDefault="0063511D" w:rsidP="008C031C">
      <w:pPr>
        <w:ind w:firstLine="709"/>
        <w:jc w:val="both"/>
        <w:rPr>
          <w:sz w:val="28"/>
          <w:szCs w:val="28"/>
        </w:rPr>
      </w:pPr>
      <w:r>
        <w:rPr>
          <w:sz w:val="28"/>
          <w:szCs w:val="28"/>
        </w:rPr>
        <w:t>Ответственность за правильность оформления и достоверность представленных документов, а</w:t>
      </w:r>
      <w:r w:rsidR="008C031C">
        <w:rPr>
          <w:sz w:val="28"/>
          <w:szCs w:val="28"/>
        </w:rPr>
        <w:t xml:space="preserve"> также соблюдение норм расходов</w:t>
      </w:r>
      <w:r>
        <w:rPr>
          <w:sz w:val="28"/>
          <w:szCs w:val="28"/>
        </w:rPr>
        <w:t xml:space="preserve"> несут Учреждения.</w:t>
      </w:r>
    </w:p>
    <w:p w:rsidR="00E60E8C" w:rsidRDefault="0063511D" w:rsidP="008C031C">
      <w:pPr>
        <w:ind w:firstLine="709"/>
        <w:jc w:val="both"/>
        <w:rPr>
          <w:sz w:val="28"/>
          <w:szCs w:val="28"/>
        </w:rPr>
      </w:pPr>
      <w:r w:rsidRPr="008C031C">
        <w:rPr>
          <w:sz w:val="28"/>
          <w:szCs w:val="28"/>
        </w:rPr>
        <w:t>В случае необходимости уполномоченный орган имеет право требовать от У</w:t>
      </w:r>
      <w:r>
        <w:rPr>
          <w:sz w:val="28"/>
          <w:szCs w:val="28"/>
        </w:rPr>
        <w:t xml:space="preserve">чреждений </w:t>
      </w:r>
      <w:r w:rsidRPr="008C031C">
        <w:rPr>
          <w:sz w:val="28"/>
          <w:szCs w:val="28"/>
        </w:rPr>
        <w:t xml:space="preserve">иные документы для подтверждения денежных обязательств, оплачиваемых за счет целевых средств. </w:t>
      </w:r>
    </w:p>
    <w:p w:rsidR="00E60E8C" w:rsidRDefault="0063511D" w:rsidP="008C031C">
      <w:pPr>
        <w:ind w:firstLine="709"/>
        <w:jc w:val="both"/>
        <w:rPr>
          <w:sz w:val="28"/>
          <w:szCs w:val="28"/>
        </w:rPr>
      </w:pPr>
      <w:r>
        <w:rPr>
          <w:sz w:val="28"/>
          <w:szCs w:val="28"/>
        </w:rPr>
        <w:t xml:space="preserve">19. Требования, установленные пунктом 17, абзацами первым и вторым </w:t>
      </w:r>
      <w:hyperlink r:id="rId14" w:history="1">
        <w:r w:rsidRPr="008C031C">
          <w:rPr>
            <w:sz w:val="28"/>
            <w:szCs w:val="28"/>
          </w:rPr>
          <w:t>пункта 18</w:t>
        </w:r>
      </w:hyperlink>
      <w:r>
        <w:rPr>
          <w:sz w:val="28"/>
          <w:szCs w:val="28"/>
        </w:rPr>
        <w:t xml:space="preserve"> настоящего Порядка, не распространяются на санкционирование оплаты денежных обязательств за счет целевых </w:t>
      </w:r>
      <w:r>
        <w:rPr>
          <w:bCs/>
          <w:sz w:val="28"/>
          <w:szCs w:val="28"/>
        </w:rPr>
        <w:t>средств</w:t>
      </w:r>
      <w:r>
        <w:rPr>
          <w:sz w:val="28"/>
          <w:szCs w:val="28"/>
        </w:rPr>
        <w:t>, связанных с:</w:t>
      </w:r>
    </w:p>
    <w:p w:rsidR="00E60E8C" w:rsidRDefault="0063511D">
      <w:pPr>
        <w:autoSpaceDE w:val="0"/>
        <w:ind w:firstLine="540"/>
        <w:jc w:val="both"/>
        <w:rPr>
          <w:sz w:val="28"/>
          <w:szCs w:val="28"/>
        </w:rPr>
      </w:pPr>
      <w:proofErr w:type="gramStart"/>
      <w:r>
        <w:rPr>
          <w:sz w:val="28"/>
          <w:szCs w:val="28"/>
        </w:rPr>
        <w:t>выплатами</w:t>
      </w:r>
      <w:proofErr w:type="gramEnd"/>
      <w:r>
        <w:rPr>
          <w:sz w:val="28"/>
          <w:szCs w:val="28"/>
        </w:rPr>
        <w:t xml:space="preserve">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60E8C" w:rsidRDefault="0063511D">
      <w:pPr>
        <w:autoSpaceDE w:val="0"/>
        <w:ind w:firstLine="540"/>
        <w:jc w:val="both"/>
        <w:rPr>
          <w:sz w:val="28"/>
          <w:szCs w:val="28"/>
        </w:rPr>
      </w:pPr>
      <w:proofErr w:type="gramStart"/>
      <w:r>
        <w:rPr>
          <w:sz w:val="28"/>
          <w:szCs w:val="28"/>
        </w:rPr>
        <w:t>социальными</w:t>
      </w:r>
      <w:proofErr w:type="gramEnd"/>
      <w:r>
        <w:rPr>
          <w:sz w:val="28"/>
          <w:szCs w:val="28"/>
        </w:rPr>
        <w:t xml:space="preserve"> выплатами населению;</w:t>
      </w:r>
    </w:p>
    <w:p w:rsidR="00E60E8C" w:rsidRDefault="0063511D">
      <w:pPr>
        <w:autoSpaceDE w:val="0"/>
        <w:ind w:firstLine="540"/>
        <w:jc w:val="both"/>
        <w:rPr>
          <w:bCs/>
          <w:sz w:val="28"/>
          <w:szCs w:val="28"/>
        </w:rPr>
      </w:pPr>
      <w:proofErr w:type="gramStart"/>
      <w:r>
        <w:rPr>
          <w:sz w:val="28"/>
          <w:szCs w:val="28"/>
        </w:rPr>
        <w:t>предоставлением</w:t>
      </w:r>
      <w:proofErr w:type="gramEnd"/>
      <w:r>
        <w:rPr>
          <w:sz w:val="28"/>
          <w:szCs w:val="28"/>
        </w:rPr>
        <w:t xml:space="preserve"> платежей, взносов, безвозмездных перечислений субъектам международного права;</w:t>
      </w:r>
    </w:p>
    <w:p w:rsidR="00E60E8C" w:rsidRPr="008C031C" w:rsidRDefault="0063511D" w:rsidP="008C031C">
      <w:pPr>
        <w:pStyle w:val="210"/>
        <w:spacing w:after="0" w:line="240" w:lineRule="auto"/>
        <w:ind w:left="0" w:firstLine="539"/>
        <w:rPr>
          <w:bCs/>
          <w:sz w:val="28"/>
          <w:szCs w:val="28"/>
        </w:rPr>
      </w:pPr>
      <w:proofErr w:type="gramStart"/>
      <w:r>
        <w:rPr>
          <w:bCs/>
          <w:sz w:val="28"/>
          <w:szCs w:val="28"/>
        </w:rPr>
        <w:t>оплатой</w:t>
      </w:r>
      <w:proofErr w:type="gramEnd"/>
      <w:r>
        <w:rPr>
          <w:bCs/>
          <w:sz w:val="28"/>
          <w:szCs w:val="28"/>
        </w:rPr>
        <w:t xml:space="preserve"> налогов и сборов, уплате штрафов, пеней за несвоевременную уплату налогов и сборов.</w:t>
      </w:r>
    </w:p>
    <w:p w:rsidR="00E60E8C" w:rsidRPr="008C031C" w:rsidRDefault="0063511D" w:rsidP="008C031C">
      <w:pPr>
        <w:pStyle w:val="210"/>
        <w:spacing w:after="0" w:line="240" w:lineRule="auto"/>
        <w:ind w:left="0" w:firstLine="539"/>
        <w:rPr>
          <w:bCs/>
          <w:sz w:val="28"/>
          <w:szCs w:val="28"/>
        </w:rPr>
      </w:pPr>
      <w:proofErr w:type="gramStart"/>
      <w:r w:rsidRPr="008C031C">
        <w:rPr>
          <w:bCs/>
          <w:sz w:val="28"/>
          <w:szCs w:val="28"/>
        </w:rPr>
        <w:t>оплатой</w:t>
      </w:r>
      <w:proofErr w:type="gramEnd"/>
      <w:r w:rsidRPr="008C031C">
        <w:rPr>
          <w:bCs/>
          <w:sz w:val="28"/>
          <w:szCs w:val="28"/>
        </w:rPr>
        <w:t xml:space="preserve"> расходов за содержание и ремонт жилого помещения и предоставление коммунальных услуг (в жилых помещениях).</w:t>
      </w:r>
    </w:p>
    <w:p w:rsidR="00E60E8C" w:rsidRDefault="0063511D" w:rsidP="008C031C">
      <w:pPr>
        <w:pStyle w:val="210"/>
        <w:spacing w:after="0" w:line="240" w:lineRule="auto"/>
        <w:ind w:left="0" w:firstLine="539"/>
        <w:jc w:val="both"/>
        <w:rPr>
          <w:sz w:val="28"/>
          <w:szCs w:val="28"/>
        </w:rPr>
      </w:pPr>
      <w:r>
        <w:rPr>
          <w:bCs/>
          <w:sz w:val="28"/>
          <w:szCs w:val="28"/>
        </w:rPr>
        <w:t>При оплате вышеперечисленных денежных обязательств  (кроме денежных обязательств по целевым расходам, связанных</w:t>
      </w:r>
      <w:r>
        <w:rPr>
          <w:sz w:val="28"/>
          <w:szCs w:val="28"/>
        </w:rPr>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Pr>
          <w:bCs/>
          <w:sz w:val="28"/>
          <w:szCs w:val="28"/>
        </w:rPr>
        <w:t xml:space="preserve">с оплатой налогов и сборов, уплате штрафов, пеней за несвоевременную уплату налогов и сборов) в графе </w:t>
      </w:r>
      <w:r w:rsidR="009F2B07">
        <w:rPr>
          <w:bCs/>
          <w:sz w:val="28"/>
          <w:szCs w:val="28"/>
        </w:rPr>
        <w:t>7</w:t>
      </w:r>
      <w:r>
        <w:rPr>
          <w:bCs/>
          <w:sz w:val="28"/>
          <w:szCs w:val="28"/>
        </w:rPr>
        <w:t xml:space="preserve"> раздела 1 Заявки </w:t>
      </w:r>
      <w:r>
        <w:rPr>
          <w:sz w:val="28"/>
          <w:szCs w:val="28"/>
        </w:rPr>
        <w:t>на кассовый расход</w:t>
      </w:r>
      <w:r>
        <w:rPr>
          <w:bCs/>
          <w:sz w:val="28"/>
          <w:szCs w:val="28"/>
        </w:rPr>
        <w:t xml:space="preserve"> указывается ссылка на нормативные документы и (или) соглашения (договора), служащие основанием для перечисления.</w:t>
      </w:r>
    </w:p>
    <w:p w:rsidR="00E60E8C" w:rsidRDefault="0063511D">
      <w:pPr>
        <w:pStyle w:val="210"/>
        <w:spacing w:line="240" w:lineRule="auto"/>
        <w:ind w:left="0" w:firstLine="540"/>
        <w:jc w:val="both"/>
        <w:rPr>
          <w:sz w:val="28"/>
          <w:szCs w:val="28"/>
        </w:rPr>
      </w:pPr>
      <w:r>
        <w:rPr>
          <w:sz w:val="28"/>
          <w:szCs w:val="28"/>
        </w:rPr>
        <w:t>Требования, установленные пунктом</w:t>
      </w:r>
      <w:r w:rsidR="008C031C">
        <w:rPr>
          <w:sz w:val="28"/>
          <w:szCs w:val="28"/>
        </w:rPr>
        <w:t xml:space="preserve"> 17, абзацами первым и вторым </w:t>
      </w:r>
      <w:hyperlink r:id="rId15" w:history="1">
        <w:r w:rsidRPr="008C031C">
          <w:rPr>
            <w:sz w:val="28"/>
            <w:szCs w:val="28"/>
          </w:rPr>
          <w:t>пункта 18</w:t>
        </w:r>
      </w:hyperlink>
      <w:r>
        <w:rPr>
          <w:sz w:val="28"/>
          <w:szCs w:val="28"/>
        </w:rPr>
        <w:t xml:space="preserve"> настоящего Порядка, также не распространяются на санкционирование оплаты денежных обязательств за счет целевых </w:t>
      </w:r>
      <w:r>
        <w:rPr>
          <w:bCs/>
          <w:sz w:val="28"/>
          <w:szCs w:val="28"/>
        </w:rPr>
        <w:t>средств</w:t>
      </w:r>
      <w:r>
        <w:rPr>
          <w:sz w:val="28"/>
          <w:szCs w:val="28"/>
        </w:rPr>
        <w:t xml:space="preserve">, связанных с возмещением расходов, произведенных за счет средств субсидии на выполнение муниципального задания и приносящей доход деятельности (собственных средств учреждений) в связи с поздним поступлением субсидий на иные цели. </w:t>
      </w:r>
    </w:p>
    <w:p w:rsidR="00E60E8C" w:rsidRDefault="0063511D" w:rsidP="008C031C">
      <w:pPr>
        <w:pStyle w:val="210"/>
        <w:spacing w:after="0" w:line="240" w:lineRule="auto"/>
        <w:ind w:left="0" w:firstLine="540"/>
        <w:jc w:val="both"/>
        <w:rPr>
          <w:sz w:val="28"/>
          <w:szCs w:val="28"/>
        </w:rPr>
      </w:pPr>
      <w:r>
        <w:rPr>
          <w:sz w:val="28"/>
          <w:szCs w:val="28"/>
        </w:rPr>
        <w:t xml:space="preserve">20. Уполномоченный орган проводит проверку наличия документов, предусмотренных </w:t>
      </w:r>
      <w:r w:rsidR="008C031C">
        <w:rPr>
          <w:sz w:val="28"/>
          <w:szCs w:val="28"/>
        </w:rPr>
        <w:t xml:space="preserve">пунктом 18 настоящего Порядка, </w:t>
      </w:r>
      <w:r>
        <w:rPr>
          <w:sz w:val="28"/>
          <w:szCs w:val="28"/>
        </w:rPr>
        <w:t>и санкциониру</w:t>
      </w:r>
      <w:r w:rsidR="008C031C">
        <w:rPr>
          <w:sz w:val="28"/>
          <w:szCs w:val="28"/>
        </w:rPr>
        <w:t>ет оплату денежных обязательств</w:t>
      </w:r>
      <w:r>
        <w:rPr>
          <w:sz w:val="28"/>
          <w:szCs w:val="28"/>
        </w:rPr>
        <w:t xml:space="preserve"> по целевым расходам не позднее одного дня с момента представления документов. </w:t>
      </w:r>
    </w:p>
    <w:p w:rsidR="00E60E8C" w:rsidRDefault="0063511D" w:rsidP="008C031C">
      <w:pPr>
        <w:pStyle w:val="210"/>
        <w:spacing w:after="0" w:line="240" w:lineRule="auto"/>
        <w:ind w:left="0" w:firstLine="540"/>
        <w:jc w:val="both"/>
        <w:rPr>
          <w:sz w:val="28"/>
          <w:szCs w:val="28"/>
        </w:rPr>
      </w:pPr>
      <w:r>
        <w:rPr>
          <w:sz w:val="28"/>
          <w:szCs w:val="28"/>
        </w:rPr>
        <w:t>При положительном результате проверки в соответствии с требованиями, установленными настоящим Порядком, с</w:t>
      </w:r>
      <w:r>
        <w:rPr>
          <w:bCs/>
          <w:sz w:val="28"/>
          <w:szCs w:val="28"/>
        </w:rPr>
        <w:t xml:space="preserve">анкционирование оплаты денежных </w:t>
      </w:r>
      <w:r>
        <w:rPr>
          <w:bCs/>
          <w:sz w:val="28"/>
          <w:szCs w:val="28"/>
        </w:rPr>
        <w:lastRenderedPageBreak/>
        <w:t xml:space="preserve">обязательств по целевым расходам осуществляется в форме совершения разрешительной надписи. </w:t>
      </w:r>
    </w:p>
    <w:p w:rsidR="00E60E8C" w:rsidRDefault="008C031C" w:rsidP="008C031C">
      <w:pPr>
        <w:pStyle w:val="210"/>
        <w:spacing w:after="0" w:line="240" w:lineRule="auto"/>
        <w:ind w:left="0" w:firstLine="540"/>
        <w:jc w:val="both"/>
        <w:rPr>
          <w:sz w:val="28"/>
          <w:szCs w:val="28"/>
        </w:rPr>
      </w:pPr>
      <w:r>
        <w:rPr>
          <w:sz w:val="28"/>
          <w:szCs w:val="28"/>
        </w:rPr>
        <w:t>В левом нижнем углу</w:t>
      </w:r>
      <w:r w:rsidR="0063511D">
        <w:rPr>
          <w:sz w:val="28"/>
          <w:szCs w:val="28"/>
        </w:rPr>
        <w:t xml:space="preserve"> последней страницы Заявки ставится отметка «К оплате» с указанием даты санкционирования, заверенная печатью и подписью руководителя (заместителя руководителя) соответствующего органа исполнительной власти </w:t>
      </w:r>
      <w:r w:rsidR="0015453D">
        <w:rPr>
          <w:sz w:val="28"/>
          <w:szCs w:val="28"/>
        </w:rPr>
        <w:t>Савинского</w:t>
      </w:r>
      <w:r w:rsidR="0063511D">
        <w:rPr>
          <w:sz w:val="28"/>
          <w:szCs w:val="28"/>
        </w:rPr>
        <w:t xml:space="preserve"> сельского поселения, указанного в пункте 14.1.</w:t>
      </w:r>
    </w:p>
    <w:p w:rsidR="00E60E8C" w:rsidRDefault="0063511D" w:rsidP="008C031C">
      <w:pPr>
        <w:pStyle w:val="210"/>
        <w:spacing w:after="0" w:line="240" w:lineRule="auto"/>
        <w:ind w:left="0" w:firstLine="425"/>
        <w:jc w:val="both"/>
        <w:rPr>
          <w:sz w:val="28"/>
          <w:szCs w:val="28"/>
        </w:rPr>
      </w:pPr>
      <w:r>
        <w:rPr>
          <w:sz w:val="28"/>
          <w:szCs w:val="28"/>
        </w:rPr>
        <w:t xml:space="preserve">Разрешительная надпись ответственного работника </w:t>
      </w:r>
      <w:r>
        <w:rPr>
          <w:bCs/>
          <w:sz w:val="28"/>
          <w:szCs w:val="28"/>
        </w:rPr>
        <w:t>Управления производится в установленном Федеральным казначейством порядке.</w:t>
      </w:r>
    </w:p>
    <w:p w:rsidR="00E60E8C" w:rsidRDefault="00C07F96" w:rsidP="008C031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форма Заявки</w:t>
      </w:r>
      <w:r w:rsidR="0063511D">
        <w:rPr>
          <w:rFonts w:ascii="Times New Roman" w:hAnsi="Times New Roman" w:cs="Times New Roman"/>
          <w:sz w:val="28"/>
          <w:szCs w:val="28"/>
        </w:rPr>
        <w:t xml:space="preserve"> или информация, указанная в Заявке, представленной (представленном) на бумажном носителе, не соответствуют требованиям, установленным пунктам 13 и 16 настоящего Порядка, уполномоченный орган возвращает представленную Заявку Учреждению не позднее срока, установленного настоящим пунктом. </w:t>
      </w:r>
    </w:p>
    <w:p w:rsidR="00E60E8C" w:rsidRDefault="0063511D">
      <w:pPr>
        <w:pStyle w:val="ConsPlusNormal"/>
        <w:widowControl/>
        <w:ind w:firstLine="540"/>
        <w:jc w:val="both"/>
        <w:rPr>
          <w:sz w:val="28"/>
          <w:szCs w:val="28"/>
        </w:rPr>
      </w:pPr>
      <w:r>
        <w:rPr>
          <w:rFonts w:ascii="Times New Roman" w:hAnsi="Times New Roman" w:cs="Times New Roman"/>
          <w:sz w:val="28"/>
          <w:szCs w:val="28"/>
        </w:rPr>
        <w:t>21. Положения подпункта 5 пункта 16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E60E8C" w:rsidRDefault="0063511D">
      <w:pPr>
        <w:autoSpaceDE w:val="0"/>
        <w:ind w:firstLine="539"/>
        <w:jc w:val="both"/>
        <w:rPr>
          <w:sz w:val="28"/>
          <w:szCs w:val="28"/>
        </w:rPr>
      </w:pPr>
      <w:r>
        <w:rPr>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E60E8C" w:rsidRDefault="0063511D">
      <w:pPr>
        <w:widowControl w:val="0"/>
        <w:autoSpaceDE w:val="0"/>
        <w:ind w:firstLine="540"/>
        <w:jc w:val="both"/>
        <w:rPr>
          <w:sz w:val="28"/>
          <w:szCs w:val="28"/>
        </w:rPr>
      </w:pPr>
      <w:r>
        <w:rPr>
          <w:sz w:val="28"/>
          <w:szCs w:val="28"/>
        </w:rPr>
        <w:t>22. В целях возмещения расходов,  произведенных за счет средств субсидии на выполнение муниципального задания и приносящей доход деятельности (собственных средств Учреждений)</w:t>
      </w:r>
      <w:r>
        <w:rPr>
          <w:b/>
        </w:rPr>
        <w:t xml:space="preserve"> </w:t>
      </w:r>
      <w:r>
        <w:rPr>
          <w:sz w:val="28"/>
          <w:szCs w:val="28"/>
        </w:rPr>
        <w:t>в связи с поздним поступлением субсидий на иные цели, Учреждение предоставляет в уполномоченный орган Заявку на кассовый расход</w:t>
      </w:r>
      <w:r>
        <w:rPr>
          <w:bCs/>
          <w:sz w:val="28"/>
          <w:szCs w:val="28"/>
        </w:rPr>
        <w:t xml:space="preserve"> </w:t>
      </w:r>
      <w:r>
        <w:rPr>
          <w:sz w:val="28"/>
          <w:szCs w:val="28"/>
        </w:rPr>
        <w:t xml:space="preserve">и  акт сверки фактически произведенных кассовых расходов, подписанный Учреждением и главным распорядителем средств  бюджета </w:t>
      </w:r>
      <w:r w:rsidR="0015453D">
        <w:rPr>
          <w:sz w:val="28"/>
          <w:szCs w:val="28"/>
        </w:rPr>
        <w:t>Савинского</w:t>
      </w:r>
      <w:r>
        <w:rPr>
          <w:sz w:val="28"/>
          <w:szCs w:val="28"/>
        </w:rPr>
        <w:t xml:space="preserve"> сельского поселения, за которым закреплено полномочие предоставлять субсидии на иные цели.</w:t>
      </w:r>
    </w:p>
    <w:p w:rsidR="00E60E8C" w:rsidRDefault="0063511D">
      <w:pPr>
        <w:widowControl w:val="0"/>
        <w:autoSpaceDE w:val="0"/>
        <w:ind w:firstLine="540"/>
        <w:jc w:val="both"/>
        <w:rPr>
          <w:sz w:val="28"/>
          <w:szCs w:val="28"/>
        </w:rPr>
      </w:pPr>
      <w:r>
        <w:rPr>
          <w:sz w:val="28"/>
          <w:szCs w:val="28"/>
        </w:rPr>
        <w:t>Указанный акт сверки должен содержать информацию о суммах произведенных кассовых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E60E8C" w:rsidRDefault="0063511D">
      <w:pPr>
        <w:widowControl w:val="0"/>
        <w:autoSpaceDE w:val="0"/>
        <w:ind w:firstLine="540"/>
        <w:jc w:val="both"/>
        <w:rPr>
          <w:sz w:val="28"/>
          <w:szCs w:val="28"/>
        </w:rPr>
      </w:pPr>
      <w:r>
        <w:rPr>
          <w:sz w:val="28"/>
          <w:szCs w:val="28"/>
        </w:rPr>
        <w:t xml:space="preserve">В </w:t>
      </w:r>
      <w:hyperlink r:id="rId16" w:history="1">
        <w:r w:rsidRPr="008C031C">
          <w:rPr>
            <w:sz w:val="28"/>
            <w:szCs w:val="28"/>
          </w:rPr>
          <w:t>Заявке</w:t>
        </w:r>
      </w:hyperlink>
      <w:r>
        <w:rPr>
          <w:sz w:val="28"/>
          <w:szCs w:val="28"/>
        </w:rPr>
        <w:t xml:space="preserve"> на кассовый расход</w:t>
      </w:r>
      <w:r>
        <w:rPr>
          <w:bCs/>
          <w:sz w:val="28"/>
          <w:szCs w:val="28"/>
        </w:rPr>
        <w:t xml:space="preserve"> </w:t>
      </w:r>
      <w:r w:rsidR="009F2B07">
        <w:rPr>
          <w:sz w:val="28"/>
          <w:szCs w:val="28"/>
        </w:rPr>
        <w:t>в графе 7</w:t>
      </w:r>
      <w:r>
        <w:rPr>
          <w:sz w:val="28"/>
          <w:szCs w:val="28"/>
        </w:rPr>
        <w:t xml:space="preserve"> "Назначение платежа (примечание)" </w:t>
      </w:r>
      <w:hyperlink r:id="rId17" w:history="1">
        <w:r w:rsidRPr="008C031C">
          <w:rPr>
            <w:sz w:val="28"/>
            <w:szCs w:val="28"/>
          </w:rPr>
          <w:t>раздела 1</w:t>
        </w:r>
      </w:hyperlink>
      <w:r>
        <w:rPr>
          <w:sz w:val="28"/>
          <w:szCs w:val="28"/>
        </w:rPr>
        <w:t xml:space="preserve"> "Реквизиты документа" указывается "На возмещение расходов учреждения, произведенных за счет средств субсидии на муниципальное задание (собственных средств учреждения)"; в </w:t>
      </w:r>
      <w:hyperlink r:id="rId18" w:history="1">
        <w:r w:rsidRPr="008C031C">
          <w:rPr>
            <w:sz w:val="28"/>
            <w:szCs w:val="28"/>
          </w:rPr>
          <w:t>разделе 2</w:t>
        </w:r>
      </w:hyperlink>
      <w:r>
        <w:rPr>
          <w:sz w:val="28"/>
          <w:szCs w:val="28"/>
        </w:rPr>
        <w:t xml:space="preserve"> "Реквизиты документа-основания" в графе 1 указывается "акт сверки", в графах 2 и 3 - дата и номер акта сверки соответственно. </w:t>
      </w:r>
    </w:p>
    <w:p w:rsidR="00E60E8C" w:rsidRDefault="008C031C">
      <w:pPr>
        <w:autoSpaceDE w:val="0"/>
        <w:ind w:firstLine="539"/>
        <w:jc w:val="both"/>
        <w:rPr>
          <w:sz w:val="28"/>
          <w:szCs w:val="28"/>
        </w:rPr>
      </w:pPr>
      <w:r>
        <w:rPr>
          <w:sz w:val="28"/>
          <w:szCs w:val="28"/>
        </w:rPr>
        <w:t xml:space="preserve">Санкционирование возмещения </w:t>
      </w:r>
      <w:r w:rsidR="0063511D">
        <w:rPr>
          <w:sz w:val="28"/>
          <w:szCs w:val="28"/>
        </w:rPr>
        <w:t xml:space="preserve">расходов, произведенных за счет средств субсидии на выполнение муниципального задания и приносящей доход деятельности (собственных средств Учреждений)  на отдельном лицевом счете </w:t>
      </w:r>
      <w:r w:rsidR="0063511D">
        <w:rPr>
          <w:sz w:val="28"/>
          <w:szCs w:val="28"/>
        </w:rPr>
        <w:lastRenderedPageBreak/>
        <w:t xml:space="preserve">учреждения в связи с поздним поступлением субсидий на иные цели, осуществляется после проверки сумм, кодов субсидий и кодов видов расходов, указанных в </w:t>
      </w:r>
      <w:hyperlink r:id="rId19" w:history="1">
        <w:r w:rsidR="0063511D" w:rsidRPr="008C031C">
          <w:rPr>
            <w:sz w:val="28"/>
            <w:szCs w:val="28"/>
          </w:rPr>
          <w:t>Заявке</w:t>
        </w:r>
      </w:hyperlink>
      <w:r w:rsidR="0063511D">
        <w:rPr>
          <w:sz w:val="28"/>
          <w:szCs w:val="28"/>
        </w:rPr>
        <w:t xml:space="preserve"> на кассовый расход, на соответствие суммам, кодам субсидий и кодам видов расходов, указанным в представленном им акте сверки.</w:t>
      </w:r>
    </w:p>
    <w:p w:rsidR="00E60E8C" w:rsidRDefault="00E60E8C">
      <w:pPr>
        <w:jc w:val="both"/>
        <w:rPr>
          <w:sz w:val="28"/>
          <w:szCs w:val="28"/>
        </w:rPr>
      </w:pPr>
    </w:p>
    <w:p w:rsidR="00E60E8C" w:rsidRDefault="00E60E8C">
      <w:pPr>
        <w:jc w:val="both"/>
        <w:rPr>
          <w:b/>
          <w:sz w:val="28"/>
          <w:szCs w:val="28"/>
        </w:rPr>
      </w:pPr>
    </w:p>
    <w:p w:rsidR="00E60E8C" w:rsidRPr="008C031C" w:rsidRDefault="0063511D">
      <w:pPr>
        <w:pageBreakBefore/>
        <w:ind w:left="5387"/>
        <w:rPr>
          <w:shd w:val="clear" w:color="auto" w:fill="FFFFFF"/>
        </w:rPr>
      </w:pPr>
      <w:r w:rsidRPr="008C031C">
        <w:rPr>
          <w:shd w:val="clear" w:color="auto" w:fill="FFFFFF"/>
        </w:rPr>
        <w:lastRenderedPageBreak/>
        <w:t>Приложение № 1</w:t>
      </w:r>
    </w:p>
    <w:p w:rsidR="00E60E8C" w:rsidRDefault="0063511D">
      <w:pPr>
        <w:ind w:left="5387"/>
        <w:jc w:val="both"/>
        <w:rPr>
          <w:sz w:val="28"/>
          <w:szCs w:val="28"/>
        </w:rPr>
      </w:pPr>
      <w:proofErr w:type="gramStart"/>
      <w:r>
        <w:rPr>
          <w:shd w:val="clear" w:color="auto" w:fill="FFFFFF"/>
        </w:rPr>
        <w:t>к</w:t>
      </w:r>
      <w:proofErr w:type="gramEnd"/>
      <w:r>
        <w:rPr>
          <w:shd w:val="clear" w:color="auto" w:fill="FFFFFF"/>
        </w:rPr>
        <w:t xml:space="preserve"> Порядку санкционирования расходов муниципальных бюджетных и автономных учреждений Администрации </w:t>
      </w:r>
      <w:r w:rsidR="0015453D">
        <w:rPr>
          <w:shd w:val="clear" w:color="auto" w:fill="FFFFFF"/>
        </w:rPr>
        <w:t>Савинского</w:t>
      </w:r>
      <w:r>
        <w:rPr>
          <w:shd w:val="clear" w:color="auto" w:fill="FFFFFF"/>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60E8C" w:rsidRDefault="00E60E8C">
      <w:pPr>
        <w:jc w:val="both"/>
        <w:rPr>
          <w:sz w:val="28"/>
          <w:szCs w:val="28"/>
        </w:rPr>
      </w:pPr>
    </w:p>
    <w:p w:rsidR="00E60E8C" w:rsidRDefault="00E60E8C">
      <w:pPr>
        <w:jc w:val="both"/>
        <w:rPr>
          <w:sz w:val="28"/>
          <w:szCs w:val="28"/>
        </w:rPr>
      </w:pPr>
    </w:p>
    <w:p w:rsidR="00E60E8C" w:rsidRDefault="00454AA9">
      <w:pPr>
        <w:jc w:val="both"/>
        <w:rPr>
          <w:sz w:val="28"/>
          <w:szCs w:val="28"/>
        </w:rPr>
      </w:pPr>
      <w:r>
        <w:rPr>
          <w:noProof/>
          <w:lang w:eastAsia="ru-RU"/>
        </w:rPr>
        <w:drawing>
          <wp:inline distT="0" distB="0" distL="0" distR="0">
            <wp:extent cx="6325560" cy="339026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8270" cy="3397077"/>
                    </a:xfrm>
                    <a:prstGeom prst="rect">
                      <a:avLst/>
                    </a:prstGeom>
                    <a:solidFill>
                      <a:srgbClr val="FFFFFF"/>
                    </a:solidFill>
                    <a:ln>
                      <a:noFill/>
                    </a:ln>
                  </pic:spPr>
                </pic:pic>
              </a:graphicData>
            </a:graphic>
          </wp:inline>
        </w:drawing>
      </w:r>
    </w:p>
    <w:p w:rsidR="00E60E8C" w:rsidRDefault="00E60E8C">
      <w:pPr>
        <w:jc w:val="both"/>
        <w:rPr>
          <w:sz w:val="28"/>
          <w:szCs w:val="28"/>
        </w:rPr>
      </w:pPr>
    </w:p>
    <w:p w:rsidR="008C031C" w:rsidRDefault="008C031C">
      <w:pPr>
        <w:suppressAutoHyphens w:val="0"/>
        <w:rPr>
          <w:shd w:val="clear" w:color="auto" w:fill="FFFFFF"/>
        </w:rPr>
      </w:pPr>
      <w:r>
        <w:rPr>
          <w:shd w:val="clear" w:color="auto" w:fill="FFFFFF"/>
        </w:rPr>
        <w:br w:type="page"/>
      </w:r>
    </w:p>
    <w:p w:rsidR="00E60E8C" w:rsidRPr="008C031C" w:rsidRDefault="0063511D" w:rsidP="008C031C">
      <w:pPr>
        <w:ind w:left="5387"/>
        <w:jc w:val="both"/>
        <w:rPr>
          <w:shd w:val="clear" w:color="auto" w:fill="FFFFFF"/>
        </w:rPr>
      </w:pPr>
      <w:r w:rsidRPr="008C031C">
        <w:rPr>
          <w:shd w:val="clear" w:color="auto" w:fill="FFFFFF"/>
        </w:rPr>
        <w:lastRenderedPageBreak/>
        <w:t>Приложение № 2</w:t>
      </w:r>
    </w:p>
    <w:p w:rsidR="00E60E8C" w:rsidRPr="008C031C" w:rsidRDefault="0063511D">
      <w:pPr>
        <w:ind w:left="5387"/>
        <w:jc w:val="both"/>
        <w:rPr>
          <w:shd w:val="clear" w:color="auto" w:fill="FFFFFF"/>
        </w:rPr>
      </w:pPr>
      <w:proofErr w:type="gramStart"/>
      <w:r w:rsidRPr="008C031C">
        <w:rPr>
          <w:shd w:val="clear" w:color="auto" w:fill="FFFFFF"/>
        </w:rPr>
        <w:t>к</w:t>
      </w:r>
      <w:proofErr w:type="gramEnd"/>
      <w:r w:rsidRPr="008C031C">
        <w:rPr>
          <w:shd w:val="clear" w:color="auto" w:fill="FFFFFF"/>
        </w:rPr>
        <w:t xml:space="preserve"> Порядку санкционирования расходов муниципальных бюджетных и автономных учреждений Администрации </w:t>
      </w:r>
      <w:r w:rsidR="0015453D" w:rsidRPr="008C031C">
        <w:rPr>
          <w:shd w:val="clear" w:color="auto" w:fill="FFFFFF"/>
        </w:rPr>
        <w:t>Савинского</w:t>
      </w:r>
      <w:r w:rsidRPr="008C031C">
        <w:rPr>
          <w:shd w:val="clear" w:color="auto" w:fill="FFFFFF"/>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60E8C" w:rsidRDefault="00E60E8C">
      <w:pPr>
        <w:jc w:val="both"/>
        <w:rPr>
          <w:sz w:val="28"/>
          <w:szCs w:val="28"/>
          <w:shd w:val="clear" w:color="auto" w:fill="FFFFFF"/>
        </w:rPr>
      </w:pPr>
    </w:p>
    <w:p w:rsidR="0063511D" w:rsidRDefault="00454AA9">
      <w:pPr>
        <w:pStyle w:val="210"/>
        <w:spacing w:line="240" w:lineRule="auto"/>
        <w:ind w:left="-360" w:firstLine="540"/>
        <w:jc w:val="both"/>
      </w:pPr>
      <w:bookmarkStart w:id="0" w:name="_GoBack"/>
      <w:r>
        <w:rPr>
          <w:noProof/>
          <w:lang w:eastAsia="ru-RU"/>
        </w:rPr>
        <w:drawing>
          <wp:inline distT="0" distB="0" distL="0" distR="0">
            <wp:extent cx="6286500" cy="3771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0" cy="3771900"/>
                    </a:xfrm>
                    <a:prstGeom prst="rect">
                      <a:avLst/>
                    </a:prstGeom>
                    <a:solidFill>
                      <a:srgbClr val="FFFFFF"/>
                    </a:solidFill>
                    <a:ln>
                      <a:noFill/>
                    </a:ln>
                  </pic:spPr>
                </pic:pic>
              </a:graphicData>
            </a:graphic>
          </wp:inline>
        </w:drawing>
      </w:r>
      <w:bookmarkEnd w:id="0"/>
    </w:p>
    <w:sectPr w:rsidR="0063511D" w:rsidSect="00C07F96">
      <w:headerReference w:type="default" r:id="rId22"/>
      <w:footerReference w:type="even" r:id="rId23"/>
      <w:footerReference w:type="default" r:id="rId24"/>
      <w:headerReference w:type="first" r:id="rId25"/>
      <w:footerReference w:type="first" r:id="rId26"/>
      <w:pgSz w:w="11906" w:h="16838"/>
      <w:pgMar w:top="1134" w:right="567"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53" w:rsidRDefault="00B72653">
      <w:r>
        <w:separator/>
      </w:r>
    </w:p>
  </w:endnote>
  <w:endnote w:type="continuationSeparator" w:id="0">
    <w:p w:rsidR="00B72653" w:rsidRDefault="00B7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C" w:rsidRDefault="00E60E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C" w:rsidRDefault="00454AA9">
    <w:pPr>
      <w:pStyle w:val="af"/>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0995" cy="172720"/>
              <wp:effectExtent l="8890" t="2540"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E8C" w:rsidRDefault="0063511D">
                          <w:pPr>
                            <w:pStyle w:val="af"/>
                          </w:pPr>
                          <w:r>
                            <w:rPr>
                              <w:rStyle w:val="a3"/>
                            </w:rPr>
                            <w:fldChar w:fldCharType="begin"/>
                          </w:r>
                          <w:r>
                            <w:rPr>
                              <w:rStyle w:val="a3"/>
                            </w:rPr>
                            <w:instrText xml:space="preserve"> PAGE </w:instrText>
                          </w:r>
                          <w:r>
                            <w:rPr>
                              <w:rStyle w:val="a3"/>
                            </w:rPr>
                            <w:fldChar w:fldCharType="separate"/>
                          </w:r>
                          <w:r w:rsidR="000767E3">
                            <w:rPr>
                              <w:rStyle w:val="a3"/>
                              <w:noProof/>
                            </w:rPr>
                            <w:t>13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6.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" stroked="f">
              <v:fill opacity="0"/>
              <v:textbox inset="0,0,0,0">
                <w:txbxContent>
                  <w:p w:rsidR="00E60E8C" w:rsidRDefault="0063511D">
                    <w:pPr>
                      <w:pStyle w:val="af"/>
                    </w:pPr>
                    <w:r>
                      <w:rPr>
                        <w:rStyle w:val="a3"/>
                      </w:rPr>
                      <w:fldChar w:fldCharType="begin"/>
                    </w:r>
                    <w:r>
                      <w:rPr>
                        <w:rStyle w:val="a3"/>
                      </w:rPr>
                      <w:instrText xml:space="preserve"> PAGE </w:instrText>
                    </w:r>
                    <w:r>
                      <w:rPr>
                        <w:rStyle w:val="a3"/>
                      </w:rPr>
                      <w:fldChar w:fldCharType="separate"/>
                    </w:r>
                    <w:r w:rsidR="000767E3">
                      <w:rPr>
                        <w:rStyle w:val="a3"/>
                        <w:noProof/>
                      </w:rPr>
                      <w:t>13</w:t>
                    </w:r>
                    <w:r>
                      <w:rPr>
                        <w:rStyle w:val="a3"/>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C" w:rsidRDefault="00E60E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53" w:rsidRDefault="00B72653">
      <w:r>
        <w:separator/>
      </w:r>
    </w:p>
  </w:footnote>
  <w:footnote w:type="continuationSeparator" w:id="0">
    <w:p w:rsidR="00B72653" w:rsidRDefault="00B7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C" w:rsidRDefault="00E60E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C" w:rsidRDefault="00E60E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072DC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AAC162E"/>
    <w:multiLevelType w:val="multilevel"/>
    <w:tmpl w:val="2676C0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B945D87"/>
    <w:multiLevelType w:val="multilevel"/>
    <w:tmpl w:val="6D84DC5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A9"/>
    <w:rsid w:val="000767E3"/>
    <w:rsid w:val="0015453D"/>
    <w:rsid w:val="001604D5"/>
    <w:rsid w:val="002F0C5A"/>
    <w:rsid w:val="002F658F"/>
    <w:rsid w:val="003E76AC"/>
    <w:rsid w:val="00454AA9"/>
    <w:rsid w:val="00623BBC"/>
    <w:rsid w:val="0063511D"/>
    <w:rsid w:val="0064325E"/>
    <w:rsid w:val="006516C0"/>
    <w:rsid w:val="006778C5"/>
    <w:rsid w:val="007507AC"/>
    <w:rsid w:val="008C031C"/>
    <w:rsid w:val="009F2B07"/>
    <w:rsid w:val="00A12DF0"/>
    <w:rsid w:val="00B72653"/>
    <w:rsid w:val="00B803F5"/>
    <w:rsid w:val="00C053E7"/>
    <w:rsid w:val="00C07F96"/>
    <w:rsid w:val="00E60E8C"/>
    <w:rsid w:val="00F870FD"/>
    <w:rsid w:val="00FD3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FAF84CA-DA5B-4150-91E8-3EA89336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ind w:left="708" w:firstLine="708"/>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80"/>
      <w:u w:val="single"/>
    </w:rPr>
  </w:style>
  <w:style w:type="character" w:styleId="a6">
    <w:name w:val="FollowedHyperlink"/>
    <w:rPr>
      <w:color w:val="954F72"/>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b">
    <w:name w:val="Знак"/>
    <w:basedOn w:val="a"/>
    <w:pPr>
      <w:spacing w:after="160" w:line="240" w:lineRule="exact"/>
    </w:pPr>
    <w:rPr>
      <w:rFonts w:ascii="Verdana" w:hAnsi="Verdana" w:cs="Verdana"/>
      <w:lang w:val="en-US"/>
    </w:rPr>
  </w:style>
  <w:style w:type="paragraph" w:customStyle="1" w:styleId="ConsPlusTitle">
    <w:name w:val="ConsPlusTitle"/>
    <w:pPr>
      <w:suppressAutoHyphens/>
      <w:autoSpaceDE w:val="0"/>
    </w:pPr>
    <w:rPr>
      <w:b/>
      <w:bCs/>
      <w:sz w:val="28"/>
      <w:szCs w:val="28"/>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styleId="ac">
    <w:name w:val="header"/>
    <w:basedOn w:val="a"/>
    <w:pPr>
      <w:tabs>
        <w:tab w:val="center" w:pos="4677"/>
        <w:tab w:val="right" w:pos="9355"/>
      </w:tabs>
    </w:pPr>
  </w:style>
  <w:style w:type="paragraph" w:customStyle="1" w:styleId="13">
    <w:name w:val="Знак Знак1 Знак Знак Знак Знак"/>
    <w:basedOn w:val="a"/>
    <w:pPr>
      <w:spacing w:after="160" w:line="240" w:lineRule="exact"/>
    </w:pPr>
    <w:rPr>
      <w:rFonts w:ascii="Verdana" w:hAnsi="Verdana" w:cs="Verdana"/>
      <w:sz w:val="20"/>
      <w:szCs w:val="20"/>
      <w:lang w:val="en-US"/>
    </w:rPr>
  </w:style>
  <w:style w:type="paragraph" w:styleId="ad">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footnote text"/>
    <w:basedOn w:val="a"/>
    <w:rPr>
      <w:sz w:val="20"/>
      <w:szCs w:val="20"/>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
    <w:name w:val="footer"/>
    <w:basedOn w:val="a"/>
    <w:pPr>
      <w:tabs>
        <w:tab w:val="center" w:pos="4677"/>
        <w:tab w:val="right" w:pos="9355"/>
      </w:tabs>
    </w:pPr>
  </w:style>
  <w:style w:type="paragraph" w:styleId="af0">
    <w:name w:val="Body Text Indent"/>
    <w:basedOn w:val="a"/>
    <w:pPr>
      <w:ind w:left="-284" w:firstLine="464"/>
      <w:jc w:val="both"/>
    </w:pPr>
    <w:rPr>
      <w:i/>
      <w:iCs/>
      <w:sz w:val="28"/>
    </w:rPr>
  </w:style>
  <w:style w:type="paragraph" w:customStyle="1" w:styleId="31">
    <w:name w:val="Основной текст 31"/>
    <w:basedOn w:val="a"/>
    <w:pPr>
      <w:spacing w:after="120"/>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310">
    <w:name w:val="Основной текст с отступом 31"/>
    <w:basedOn w:val="a"/>
    <w:pPr>
      <w:spacing w:after="120"/>
      <w:ind w:left="283"/>
    </w:pPr>
    <w:rPr>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9"/>
  </w:style>
  <w:style w:type="paragraph" w:styleId="af4">
    <w:name w:val="List Paragraph"/>
    <w:basedOn w:val="a"/>
    <w:uiPriority w:val="34"/>
    <w:qFormat/>
    <w:rsid w:val="0064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339;fld=134;dst=100008" TargetMode="External"/><Relationship Id="rId13" Type="http://schemas.openxmlformats.org/officeDocument/2006/relationships/hyperlink" Target="consultantplus://offline/main?base=LAW;n=108531;fld=134;dst=100035" TargetMode="External"/><Relationship Id="rId18" Type="http://schemas.openxmlformats.org/officeDocument/2006/relationships/hyperlink" Target="consultantplus://offline/ref=3A77F01302E6D3255CB22BFCFDF9F09096FFA7E182D64A77C5386B94FA944D067F228B5CA8509B38NBbAH"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hyperlink" Target="consultantplus://offline/main?base=LAW;n=108531;fld=134;dst=100033" TargetMode="External"/><Relationship Id="rId17" Type="http://schemas.openxmlformats.org/officeDocument/2006/relationships/hyperlink" Target="consultantplus://offline/ref=3A77F01302E6D3255CB22BFCFDF9F09096FFA7E182D64A77C5386B94FA944D067F228B5CA8509B39NBbF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A77F01302E6D3255CB22BFCFDF9F09096FFA7E182D64A77C5386B94FA944D067F228B5CA8509B3ENBb9H"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8531;fld=134;dst=10003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main?base=LAW;n=108531;fld=134;dst=10003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LAW;n=107396;fld=134;dst=101673" TargetMode="External"/><Relationship Id="rId19" Type="http://schemas.openxmlformats.org/officeDocument/2006/relationships/hyperlink" Target="consultantplus://offline/ref=3A77F01302E6D3255CB22BFCFDF9F09096FFA7E182D64A77C5386B94FA944D067F228B5CA8509B3ENBb9H" TargetMode="External"/><Relationship Id="rId4" Type="http://schemas.openxmlformats.org/officeDocument/2006/relationships/webSettings" Target="webSettings.xml"/><Relationship Id="rId9" Type="http://schemas.openxmlformats.org/officeDocument/2006/relationships/hyperlink" Target="consultantplus://offline/main?base=LAW;n=108531;fld=134;dst=100035" TargetMode="External"/><Relationship Id="rId14" Type="http://schemas.openxmlformats.org/officeDocument/2006/relationships/hyperlink" Target="consultantplus://offline/main?base=LAW;n=108531;fld=134;dst=100038"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vt:lpstr>
    </vt:vector>
  </TitlesOfParts>
  <Company/>
  <LinksUpToDate>false</LinksUpToDate>
  <CharactersWithSpaces>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dc:title>
  <dc:subject/>
  <dc:creator>admcto</dc:creator>
  <cp:keywords/>
  <cp:lastModifiedBy>Пользователь Windows</cp:lastModifiedBy>
  <cp:revision>4</cp:revision>
  <cp:lastPrinted>2020-03-13T09:04:00Z</cp:lastPrinted>
  <dcterms:created xsi:type="dcterms:W3CDTF">2020-03-13T08:27:00Z</dcterms:created>
  <dcterms:modified xsi:type="dcterms:W3CDTF">2020-03-13T09:04:00Z</dcterms:modified>
</cp:coreProperties>
</file>