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8F42E2" w:rsidRDefault="0030313A" w:rsidP="006B6E36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E95B8C">
        <w:rPr>
          <w:sz w:val="22"/>
          <w:szCs w:val="22"/>
        </w:rPr>
        <w:t>695 от 18.07</w:t>
      </w:r>
      <w:r w:rsidR="00B457A7">
        <w:rPr>
          <w:sz w:val="22"/>
          <w:szCs w:val="22"/>
        </w:rPr>
        <w:t>.2019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 1</w:t>
      </w:r>
      <w:r w:rsidR="002952DE">
        <w:rPr>
          <w:b/>
        </w:rPr>
        <w:t xml:space="preserve">полугодие </w:t>
      </w:r>
      <w:r w:rsidRPr="00854668">
        <w:rPr>
          <w:b/>
        </w:rPr>
        <w:t xml:space="preserve"> 2019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547"/>
        <w:gridCol w:w="3685"/>
        <w:gridCol w:w="1418"/>
        <w:gridCol w:w="1701"/>
        <w:gridCol w:w="1134"/>
      </w:tblGrid>
      <w:tr w:rsidR="002D7D14" w:rsidRPr="004819DA" w:rsidTr="001D471D">
        <w:trPr>
          <w:cnfStyle w:val="100000000000"/>
          <w:trHeight w:val="1042"/>
        </w:trPr>
        <w:tc>
          <w:tcPr>
            <w:cnfStyle w:val="001000000000"/>
            <w:tcW w:w="2547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Код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бюджетной классификации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685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4819DA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</w:tr>
      <w:tr w:rsidR="002D7D14" w:rsidRPr="004819DA" w:rsidTr="001D471D">
        <w:trPr>
          <w:trHeight w:val="361"/>
        </w:trPr>
        <w:tc>
          <w:tcPr>
            <w:cnfStyle w:val="001000000000"/>
            <w:tcW w:w="2547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5</w:t>
            </w:r>
          </w:p>
        </w:tc>
      </w:tr>
      <w:tr w:rsidR="002952DE" w:rsidRPr="004819DA" w:rsidTr="001D471D">
        <w:trPr>
          <w:trHeight w:val="409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952DE" w:rsidRPr="004819DA" w:rsidRDefault="002952DE" w:rsidP="002952D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</w:tr>
      <w:tr w:rsidR="002952DE" w:rsidRPr="004819DA" w:rsidTr="001D471D">
        <w:trPr>
          <w:trHeight w:val="227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10000000000000000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952DE" w:rsidRPr="004819DA" w:rsidTr="001D471D">
        <w:trPr>
          <w:trHeight w:val="227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10000000000000000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272</w:t>
            </w:r>
            <w:r w:rsidR="00A836B9" w:rsidRPr="004819DA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</w:tcPr>
          <w:p w:rsidR="002952DE" w:rsidRPr="004819DA" w:rsidRDefault="002952DE" w:rsidP="00D0067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  <w:r w:rsidR="00D0067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577</w:t>
            </w:r>
            <w:r w:rsidR="00D00679" w:rsidRPr="004819DA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952DE" w:rsidRPr="004819DA" w:rsidRDefault="004304C1" w:rsidP="002952DE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28,8</w:t>
            </w:r>
          </w:p>
        </w:tc>
      </w:tr>
      <w:tr w:rsidR="002952DE" w:rsidRPr="004819DA" w:rsidTr="001D471D">
        <w:trPr>
          <w:trHeight w:val="288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10100000000000000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899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2952DE" w:rsidP="00D0067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D0067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002</w:t>
            </w:r>
            <w:r w:rsidR="00D00679" w:rsidRPr="004819DA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52,8</w:t>
            </w:r>
          </w:p>
        </w:tc>
      </w:tr>
      <w:tr w:rsidR="002952DE" w:rsidRPr="004819DA" w:rsidTr="001D471D">
        <w:trPr>
          <w:trHeight w:val="1018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10102000010000110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899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0227B9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1 002,6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52,8</w:t>
            </w:r>
          </w:p>
        </w:tc>
      </w:tr>
      <w:tr w:rsidR="002952DE" w:rsidRPr="004819DA" w:rsidTr="001D471D">
        <w:trPr>
          <w:trHeight w:val="781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10102010010000110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834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988</w:t>
            </w:r>
            <w:r w:rsidR="000227B9" w:rsidRPr="004819DA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</w:t>
            </w:r>
          </w:p>
        </w:tc>
      </w:tr>
      <w:tr w:rsidR="002952DE" w:rsidRPr="004819DA" w:rsidTr="001D471D">
        <w:trPr>
          <w:trHeight w:val="481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10102020010000110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</w:t>
            </w:r>
            <w:r w:rsidR="000227B9" w:rsidRPr="004819DA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</w:t>
            </w:r>
          </w:p>
        </w:tc>
      </w:tr>
      <w:tr w:rsidR="002952DE" w:rsidRPr="004819DA" w:rsidTr="001D471D">
        <w:trPr>
          <w:trHeight w:val="489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10102030010000110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60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0227B9" w:rsidRPr="004819D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18,3</w:t>
            </w:r>
          </w:p>
        </w:tc>
      </w:tr>
      <w:tr w:rsidR="002952DE" w:rsidRPr="004819DA" w:rsidTr="001D471D">
        <w:trPr>
          <w:trHeight w:val="780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10300000000000000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374</w:t>
            </w:r>
            <w:r w:rsidR="00A836B9" w:rsidRPr="004819DA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</w:t>
            </w:r>
            <w:r w:rsidR="000227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308</w:t>
            </w:r>
            <w:r w:rsidR="000227B9" w:rsidRPr="004819D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52,8</w:t>
            </w:r>
          </w:p>
        </w:tc>
      </w:tr>
      <w:tr w:rsidR="002952DE" w:rsidRPr="004819DA" w:rsidTr="001D471D">
        <w:trPr>
          <w:trHeight w:val="991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10302000010000110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374</w:t>
            </w:r>
            <w:r w:rsidR="00A836B9" w:rsidRPr="004819DA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</w:t>
            </w:r>
            <w:r w:rsidR="000227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308</w:t>
            </w:r>
            <w:r w:rsidR="000227B9" w:rsidRPr="004819D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52,8</w:t>
            </w:r>
          </w:p>
        </w:tc>
      </w:tr>
      <w:tr w:rsidR="002952DE" w:rsidRPr="004819DA" w:rsidTr="001D471D">
        <w:trPr>
          <w:trHeight w:val="693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10302230010000110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586</w:t>
            </w:r>
            <w:r w:rsidR="00A836B9" w:rsidRPr="004819DA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0227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048</w:t>
            </w:r>
            <w:r w:rsidR="000227B9" w:rsidRPr="004819DA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</w:t>
            </w:r>
          </w:p>
        </w:tc>
      </w:tr>
      <w:tr w:rsidR="002952DE" w:rsidRPr="004819DA" w:rsidTr="001D471D">
        <w:trPr>
          <w:trHeight w:val="309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10302231010000110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586</w:t>
            </w:r>
            <w:r w:rsidR="00A836B9" w:rsidRPr="004819DA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</w:tcPr>
          <w:p w:rsidR="002952DE" w:rsidRPr="004819DA" w:rsidRDefault="000227B9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1 048,1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</w:t>
            </w:r>
          </w:p>
        </w:tc>
      </w:tr>
      <w:tr w:rsidR="002952DE" w:rsidRPr="004819DA" w:rsidTr="001D471D">
        <w:trPr>
          <w:trHeight w:val="261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10302240010000110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</w:t>
            </w:r>
            <w:r w:rsidR="00A836B9" w:rsidRPr="004819DA">
              <w:rPr>
                <w:sz w:val="20"/>
                <w:szCs w:val="20"/>
              </w:rPr>
              <w:t>,1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  <w:r w:rsidR="000227B9" w:rsidRPr="004819D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71,2</w:t>
            </w:r>
          </w:p>
        </w:tc>
      </w:tr>
      <w:tr w:rsidR="002952DE" w:rsidRPr="004819DA" w:rsidTr="001D471D">
        <w:trPr>
          <w:trHeight w:val="138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10302241010000110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</w:t>
            </w:r>
            <w:r w:rsidR="00A836B9" w:rsidRPr="004819DA">
              <w:rPr>
                <w:sz w:val="20"/>
                <w:szCs w:val="20"/>
              </w:rPr>
              <w:t>,1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  <w:r w:rsidR="000227B9" w:rsidRPr="004819D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71,2</w:t>
            </w:r>
          </w:p>
        </w:tc>
      </w:tr>
      <w:tr w:rsidR="002952DE" w:rsidRPr="004819DA" w:rsidTr="001D471D">
        <w:trPr>
          <w:trHeight w:val="226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10302250010000110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072</w:t>
            </w:r>
            <w:r w:rsidR="00A836B9" w:rsidRPr="004819DA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</w:t>
            </w:r>
            <w:r w:rsidR="000227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452</w:t>
            </w:r>
            <w:r w:rsidR="000227B9" w:rsidRPr="004819DA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47,3</w:t>
            </w:r>
          </w:p>
        </w:tc>
      </w:tr>
      <w:tr w:rsidR="002952DE" w:rsidRPr="004819DA" w:rsidTr="001D471D">
        <w:trPr>
          <w:trHeight w:val="318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10302251010000110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</w:t>
            </w:r>
            <w:r w:rsidR="00A836B9" w:rsidRPr="004819DA">
              <w:rPr>
                <w:sz w:val="20"/>
                <w:szCs w:val="20"/>
              </w:rPr>
              <w:t> </w:t>
            </w:r>
            <w:r w:rsidRPr="004819DA">
              <w:rPr>
                <w:sz w:val="20"/>
                <w:szCs w:val="20"/>
              </w:rPr>
              <w:t>072</w:t>
            </w:r>
            <w:r w:rsidR="00A836B9" w:rsidRPr="004819DA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</w:tcPr>
          <w:p w:rsidR="002952DE" w:rsidRPr="004819DA" w:rsidRDefault="000227B9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1 452,4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47,3</w:t>
            </w:r>
          </w:p>
        </w:tc>
      </w:tr>
      <w:tr w:rsidR="002952DE" w:rsidRPr="004819DA" w:rsidTr="001D471D">
        <w:trPr>
          <w:trHeight w:val="137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10302260010000110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-295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-199</w:t>
            </w:r>
            <w:r w:rsidR="000227B9" w:rsidRPr="004819DA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68</w:t>
            </w:r>
          </w:p>
        </w:tc>
      </w:tr>
      <w:tr w:rsidR="002952DE" w:rsidRPr="004819DA" w:rsidTr="001D471D">
        <w:trPr>
          <w:trHeight w:val="313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10302261010000110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952DE" w:rsidRPr="004819DA" w:rsidRDefault="002952DE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-295</w:t>
            </w:r>
            <w:r w:rsidR="00A836B9" w:rsidRPr="004819D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952DE" w:rsidRPr="004819DA" w:rsidRDefault="002952DE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-199</w:t>
            </w:r>
            <w:r w:rsidR="000227B9" w:rsidRPr="004819DA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68</w:t>
            </w:r>
          </w:p>
        </w:tc>
      </w:tr>
      <w:tr w:rsidR="002952DE" w:rsidRPr="004819DA" w:rsidTr="001D471D">
        <w:trPr>
          <w:trHeight w:val="262"/>
        </w:trPr>
        <w:tc>
          <w:tcPr>
            <w:cnfStyle w:val="001000000000"/>
            <w:tcW w:w="2547" w:type="dxa"/>
          </w:tcPr>
          <w:p w:rsidR="002952DE" w:rsidRPr="004819DA" w:rsidRDefault="002952DE" w:rsidP="002952DE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10500000000000000</w:t>
            </w:r>
          </w:p>
        </w:tc>
        <w:tc>
          <w:tcPr>
            <w:tcW w:w="3685" w:type="dxa"/>
          </w:tcPr>
          <w:p w:rsidR="002952DE" w:rsidRPr="004819DA" w:rsidRDefault="002952DE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2952DE" w:rsidRPr="004819DA" w:rsidRDefault="00A836B9" w:rsidP="00A836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2952DE" w:rsidRPr="004819DA" w:rsidRDefault="000227B9" w:rsidP="000227B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2952DE" w:rsidRPr="004819DA" w:rsidRDefault="001D471D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33,3</w:t>
            </w:r>
          </w:p>
        </w:tc>
      </w:tr>
      <w:tr w:rsidR="001D471D" w:rsidRPr="004819DA" w:rsidTr="001D471D">
        <w:trPr>
          <w:trHeight w:val="273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10503000010000110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33,3</w:t>
            </w:r>
          </w:p>
        </w:tc>
      </w:tr>
      <w:tr w:rsidR="001D471D" w:rsidRPr="004819DA" w:rsidTr="001D471D">
        <w:trPr>
          <w:trHeight w:val="303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10503010010000110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33,3</w:t>
            </w:r>
          </w:p>
        </w:tc>
      </w:tr>
      <w:tr w:rsidR="001D471D" w:rsidRPr="004819DA" w:rsidTr="001D471D">
        <w:trPr>
          <w:trHeight w:val="71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19 892,0</w:t>
            </w:r>
          </w:p>
        </w:tc>
        <w:tc>
          <w:tcPr>
            <w:tcW w:w="1701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3 635,6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18,3</w:t>
            </w:r>
          </w:p>
        </w:tc>
      </w:tr>
      <w:tr w:rsidR="001D471D" w:rsidRPr="004819DA" w:rsidTr="001D471D">
        <w:trPr>
          <w:trHeight w:val="126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10601000000000110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2 892,0</w:t>
            </w:r>
          </w:p>
        </w:tc>
        <w:tc>
          <w:tcPr>
            <w:tcW w:w="1701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266,0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9,2</w:t>
            </w:r>
          </w:p>
        </w:tc>
      </w:tr>
      <w:tr w:rsidR="001D471D" w:rsidRPr="004819DA" w:rsidTr="001D471D">
        <w:trPr>
          <w:trHeight w:val="36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10601030100000110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2 892,0</w:t>
            </w:r>
          </w:p>
        </w:tc>
        <w:tc>
          <w:tcPr>
            <w:tcW w:w="1701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266,0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9,2</w:t>
            </w:r>
          </w:p>
        </w:tc>
      </w:tr>
      <w:tr w:rsidR="001D471D" w:rsidRPr="004819DA" w:rsidTr="001D471D">
        <w:trPr>
          <w:trHeight w:val="134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10606000000000110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17 000,</w:t>
            </w:r>
          </w:p>
        </w:tc>
        <w:tc>
          <w:tcPr>
            <w:tcW w:w="1701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3 369,7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19,8</w:t>
            </w:r>
          </w:p>
        </w:tc>
      </w:tr>
      <w:tr w:rsidR="001D471D" w:rsidRPr="004819DA" w:rsidTr="001D471D">
        <w:trPr>
          <w:trHeight w:val="363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10606030000000110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6 000,0</w:t>
            </w:r>
          </w:p>
        </w:tc>
        <w:tc>
          <w:tcPr>
            <w:tcW w:w="1701" w:type="dxa"/>
          </w:tcPr>
          <w:p w:rsidR="001D471D" w:rsidRPr="004819DA" w:rsidRDefault="00633D46" w:rsidP="001D471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3 344</w:t>
            </w:r>
            <w:bookmarkStart w:id="0" w:name="_GoBack"/>
            <w:bookmarkEnd w:id="0"/>
            <w:r w:rsidR="001D471D" w:rsidRPr="004819DA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56,2</w:t>
            </w:r>
          </w:p>
        </w:tc>
      </w:tr>
      <w:tr w:rsidR="001D471D" w:rsidRPr="004819DA" w:rsidTr="001D471D">
        <w:trPr>
          <w:trHeight w:val="256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10606033100000110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6 000,0</w:t>
            </w:r>
          </w:p>
        </w:tc>
        <w:tc>
          <w:tcPr>
            <w:tcW w:w="1701" w:type="dxa"/>
            <w:noWrap/>
          </w:tcPr>
          <w:p w:rsidR="001D471D" w:rsidRPr="004819DA" w:rsidRDefault="00633D46" w:rsidP="001D471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3 344</w:t>
            </w:r>
            <w:r w:rsidR="001D471D" w:rsidRPr="004819DA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56,2</w:t>
            </w:r>
          </w:p>
        </w:tc>
      </w:tr>
      <w:tr w:rsidR="001D471D" w:rsidRPr="004819DA" w:rsidTr="001D471D">
        <w:trPr>
          <w:trHeight w:val="42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10606040000000110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11 000,0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0,2</w:t>
            </w:r>
          </w:p>
        </w:tc>
      </w:tr>
      <w:tr w:rsidR="001D471D" w:rsidRPr="004819DA" w:rsidTr="001D471D">
        <w:trPr>
          <w:trHeight w:val="407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10606043100000110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11 000,0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0,2</w:t>
            </w:r>
          </w:p>
        </w:tc>
      </w:tr>
      <w:tr w:rsidR="001D471D" w:rsidRPr="004819DA" w:rsidTr="001D471D">
        <w:trPr>
          <w:trHeight w:val="414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10800000000000000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</w:t>
            </w:r>
          </w:p>
        </w:tc>
      </w:tr>
      <w:tr w:rsidR="001D471D" w:rsidRPr="004819DA" w:rsidTr="001D471D">
        <w:trPr>
          <w:trHeight w:val="41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10804000010000110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</w:t>
            </w:r>
          </w:p>
        </w:tc>
      </w:tr>
      <w:tr w:rsidR="001D471D" w:rsidRPr="004819DA" w:rsidTr="001D471D">
        <w:trPr>
          <w:trHeight w:val="1120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10804020010000110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</w:t>
            </w:r>
          </w:p>
        </w:tc>
      </w:tr>
      <w:tr w:rsidR="001D471D" w:rsidRPr="004819DA" w:rsidTr="001D471D">
        <w:trPr>
          <w:trHeight w:val="711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56,2</w:t>
            </w:r>
          </w:p>
        </w:tc>
      </w:tr>
      <w:tr w:rsidR="001D471D" w:rsidRPr="004819DA" w:rsidTr="001D471D">
        <w:trPr>
          <w:trHeight w:val="23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11105000000000120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56,2</w:t>
            </w:r>
          </w:p>
        </w:tc>
      </w:tr>
      <w:tr w:rsidR="001D471D" w:rsidRPr="004819DA" w:rsidTr="001D471D">
        <w:trPr>
          <w:trHeight w:val="83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11105070000000120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56,2</w:t>
            </w:r>
          </w:p>
        </w:tc>
      </w:tr>
      <w:tr w:rsidR="001D471D" w:rsidRPr="004819DA" w:rsidTr="001D471D">
        <w:trPr>
          <w:trHeight w:val="26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11105075100000120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56,2</w:t>
            </w:r>
          </w:p>
        </w:tc>
      </w:tr>
      <w:tr w:rsidR="001D471D" w:rsidRPr="004819DA" w:rsidTr="001D471D">
        <w:trPr>
          <w:trHeight w:val="429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11300000000000000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12 913,62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</w:t>
            </w:r>
          </w:p>
        </w:tc>
      </w:tr>
      <w:tr w:rsidR="001D471D" w:rsidRPr="004819DA" w:rsidTr="001D471D">
        <w:trPr>
          <w:trHeight w:val="408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11302000000000130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34,2</w:t>
            </w:r>
          </w:p>
        </w:tc>
      </w:tr>
      <w:tr w:rsidR="001D471D" w:rsidRPr="004819DA" w:rsidTr="001D471D">
        <w:trPr>
          <w:trHeight w:val="408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11302990000000130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34,2</w:t>
            </w:r>
          </w:p>
        </w:tc>
      </w:tr>
      <w:tr w:rsidR="001D471D" w:rsidRPr="004819DA" w:rsidTr="001D471D">
        <w:trPr>
          <w:trHeight w:val="408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11302995100000130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34,2</w:t>
            </w:r>
          </w:p>
        </w:tc>
      </w:tr>
      <w:tr w:rsidR="001D471D" w:rsidRPr="004819DA" w:rsidTr="001D471D">
        <w:trPr>
          <w:trHeight w:val="408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11400000000000000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576,8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457"/>
        </w:trPr>
        <w:tc>
          <w:tcPr>
            <w:cnfStyle w:val="001000000000"/>
            <w:tcW w:w="2547" w:type="dxa"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11402000000000000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370,4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11402050100000410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370,4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11402053100000410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370,4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11406000000000430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Доходы от продажи земельных </w:t>
            </w:r>
            <w:r w:rsidRPr="004819DA">
              <w:rPr>
                <w:sz w:val="20"/>
                <w:szCs w:val="20"/>
              </w:rPr>
              <w:lastRenderedPageBreak/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206,5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11406020000000430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206,5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11406025100000430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206,5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11600000000000000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11633000000000140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11633050100000140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11690000000000140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11690050100000140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26 672,4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4 688,9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17,6</w:t>
            </w: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20200000000000000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26 672,4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4 638,9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17,6</w:t>
            </w:r>
          </w:p>
        </w:tc>
      </w:tr>
      <w:tr w:rsidR="001D471D" w:rsidRPr="004819DA" w:rsidTr="001D471D">
        <w:trPr>
          <w:trHeight w:val="375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20210000000000150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14 310,4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1 776,7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12,4</w:t>
            </w:r>
          </w:p>
        </w:tc>
      </w:tr>
      <w:tr w:rsidR="001D471D" w:rsidRPr="004819DA" w:rsidTr="001D471D">
        <w:trPr>
          <w:trHeight w:val="274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20215001000000150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14 310,4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1 776,7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12,4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20215001100000150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14 310,4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1 776,7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12,4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20220000000000150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11 931,5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2 702,3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22,6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20225567000000150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20225567100000150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180,0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20229999000000150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11 751,5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2 702,3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23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20229999100000150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11 751,5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2 702,3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23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20230000000000150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430,5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37,1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20230024000000150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231,7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26,1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20230024100000150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231,7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26,1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20235118000000150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198,8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50</w:t>
            </w:r>
          </w:p>
        </w:tc>
      </w:tr>
      <w:tr w:rsidR="001D471D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1D471D" w:rsidRPr="004819DA" w:rsidRDefault="001D471D" w:rsidP="001D471D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20235118100000150</w:t>
            </w:r>
          </w:p>
        </w:tc>
        <w:tc>
          <w:tcPr>
            <w:tcW w:w="3685" w:type="dxa"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198,8</w:t>
            </w:r>
          </w:p>
        </w:tc>
        <w:tc>
          <w:tcPr>
            <w:tcW w:w="1701" w:type="dxa"/>
            <w:noWrap/>
          </w:tcPr>
          <w:p w:rsidR="001D471D" w:rsidRPr="004819DA" w:rsidRDefault="001D471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noWrap/>
          </w:tcPr>
          <w:p w:rsidR="001D471D" w:rsidRPr="004819DA" w:rsidRDefault="00F2228D" w:rsidP="001D471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50</w:t>
            </w:r>
          </w:p>
        </w:tc>
      </w:tr>
      <w:tr w:rsidR="00977936" w:rsidRPr="004819DA" w:rsidTr="001D471D">
        <w:trPr>
          <w:trHeight w:val="70"/>
        </w:trPr>
        <w:tc>
          <w:tcPr>
            <w:cnfStyle w:val="001000000000"/>
            <w:tcW w:w="2547" w:type="dxa"/>
            <w:noWrap/>
          </w:tcPr>
          <w:p w:rsidR="00977936" w:rsidRPr="004819DA" w:rsidRDefault="00977936" w:rsidP="001D471D">
            <w:pPr>
              <w:rPr>
                <w:sz w:val="20"/>
                <w:szCs w:val="20"/>
              </w:rPr>
            </w:pPr>
            <w:r w:rsidRPr="00977936">
              <w:rPr>
                <w:sz w:val="20"/>
                <w:szCs w:val="20"/>
              </w:rPr>
              <w:t>20705030100000150</w:t>
            </w:r>
          </w:p>
        </w:tc>
        <w:tc>
          <w:tcPr>
            <w:tcW w:w="3685" w:type="dxa"/>
          </w:tcPr>
          <w:p w:rsidR="00977936" w:rsidRPr="004819DA" w:rsidRDefault="00977936" w:rsidP="001D471D">
            <w:pPr>
              <w:cnfStyle w:val="000000000000"/>
              <w:rPr>
                <w:sz w:val="20"/>
                <w:szCs w:val="20"/>
              </w:rPr>
            </w:pPr>
            <w:r w:rsidRPr="0097793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977936" w:rsidRPr="004819DA" w:rsidRDefault="00977936" w:rsidP="001D47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977936" w:rsidRPr="004819DA" w:rsidRDefault="00977936" w:rsidP="001D471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977936" w:rsidRPr="004819DA" w:rsidRDefault="00977936" w:rsidP="001D471D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810D3B" w:rsidRDefault="00810D3B" w:rsidP="00066438">
      <w:pPr>
        <w:spacing w:after="160" w:line="259" w:lineRule="auto"/>
        <w:jc w:val="right"/>
        <w:rPr>
          <w:sz w:val="22"/>
          <w:szCs w:val="22"/>
        </w:rPr>
      </w:pPr>
    </w:p>
    <w:p w:rsidR="004819DA" w:rsidRDefault="004819DA" w:rsidP="00066438">
      <w:pPr>
        <w:spacing w:after="160" w:line="259" w:lineRule="auto"/>
        <w:jc w:val="right"/>
        <w:rPr>
          <w:sz w:val="22"/>
          <w:szCs w:val="22"/>
        </w:rPr>
      </w:pPr>
    </w:p>
    <w:p w:rsidR="00066438" w:rsidRPr="008F42E2" w:rsidRDefault="00810D3B" w:rsidP="0006643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066438" w:rsidRPr="008F42E2">
        <w:rPr>
          <w:sz w:val="22"/>
          <w:szCs w:val="22"/>
        </w:rPr>
        <w:t>риложение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066438" w:rsidRPr="008F42E2" w:rsidRDefault="00810D3B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695 от 18.07</w:t>
      </w:r>
      <w:r w:rsidR="004E0676">
        <w:rPr>
          <w:sz w:val="22"/>
          <w:szCs w:val="22"/>
        </w:rPr>
        <w:t>.2019</w:t>
      </w:r>
      <w:r w:rsidR="00066438" w:rsidRPr="008F42E2">
        <w:rPr>
          <w:sz w:val="22"/>
          <w:szCs w:val="22"/>
        </w:rPr>
        <w:t xml:space="preserve"> г.</w:t>
      </w: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810D3B" w:rsidRPr="00794E7D" w:rsidRDefault="00854668" w:rsidP="00810D3B">
      <w:pPr>
        <w:jc w:val="center"/>
        <w:rPr>
          <w:b/>
        </w:rPr>
      </w:pPr>
      <w:r w:rsidRPr="00854668">
        <w:rPr>
          <w:b/>
        </w:rPr>
        <w:t xml:space="preserve">2. </w:t>
      </w:r>
      <w:r w:rsidR="00810D3B" w:rsidRPr="00794E7D">
        <w:rPr>
          <w:b/>
        </w:rPr>
        <w:t>Ведомственная структура расходов бюджета поселения</w:t>
      </w:r>
    </w:p>
    <w:p w:rsid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Савинского сельского поселения </w:t>
      </w:r>
    </w:p>
    <w:p w:rsidR="0030313A" w:rsidRP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</w:t>
      </w:r>
      <w:r w:rsidR="004304C1">
        <w:rPr>
          <w:b/>
        </w:rPr>
        <w:t xml:space="preserve">1 полугодие </w:t>
      </w:r>
      <w:r w:rsidR="004E0676" w:rsidRPr="00854668">
        <w:rPr>
          <w:b/>
        </w:rPr>
        <w:t>2019</w:t>
      </w:r>
      <w:r w:rsidRPr="00854668">
        <w:rPr>
          <w:b/>
        </w:rPr>
        <w:t xml:space="preserve">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550" w:type="dxa"/>
        <w:tblLayout w:type="fixed"/>
        <w:tblLook w:val="04A0"/>
      </w:tblPr>
      <w:tblGrid>
        <w:gridCol w:w="3539"/>
        <w:gridCol w:w="851"/>
        <w:gridCol w:w="708"/>
        <w:gridCol w:w="1276"/>
        <w:gridCol w:w="709"/>
        <w:gridCol w:w="1276"/>
        <w:gridCol w:w="1417"/>
        <w:gridCol w:w="774"/>
      </w:tblGrid>
      <w:tr w:rsidR="00F6463E" w:rsidRPr="004819DA" w:rsidTr="00AF59B3">
        <w:trPr>
          <w:cnfStyle w:val="100000000000"/>
          <w:trHeight w:val="1282"/>
        </w:trPr>
        <w:tc>
          <w:tcPr>
            <w:cnfStyle w:val="001000000000"/>
            <w:tcW w:w="3539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1276" w:type="dxa"/>
            <w:noWrap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6463E" w:rsidRPr="004819DA" w:rsidTr="00AF59B3">
        <w:trPr>
          <w:trHeight w:val="145"/>
        </w:trPr>
        <w:tc>
          <w:tcPr>
            <w:cnfStyle w:val="001000000000"/>
            <w:tcW w:w="3539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F6463E" w:rsidRPr="004819DA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63E" w:rsidRPr="004819DA" w:rsidRDefault="00810D3B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61469,1</w:t>
            </w:r>
          </w:p>
        </w:tc>
        <w:tc>
          <w:tcPr>
            <w:tcW w:w="1417" w:type="dxa"/>
          </w:tcPr>
          <w:p w:rsidR="00F6463E" w:rsidRPr="004819DA" w:rsidRDefault="00810D3B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26418,5</w:t>
            </w:r>
          </w:p>
        </w:tc>
        <w:tc>
          <w:tcPr>
            <w:tcW w:w="774" w:type="dxa"/>
          </w:tcPr>
          <w:p w:rsidR="00F6463E" w:rsidRPr="004819DA" w:rsidRDefault="00810D3B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43</w:t>
            </w:r>
          </w:p>
        </w:tc>
      </w:tr>
      <w:tr w:rsidR="00CD16AA" w:rsidRPr="004819DA" w:rsidTr="00AF59B3">
        <w:trPr>
          <w:trHeight w:val="576"/>
        </w:trPr>
        <w:tc>
          <w:tcPr>
            <w:cnfStyle w:val="001000000000"/>
            <w:tcW w:w="3539" w:type="dxa"/>
          </w:tcPr>
          <w:p w:rsidR="00CD16AA" w:rsidRPr="004819DA" w:rsidRDefault="00CD16AA" w:rsidP="00CD16AA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CD16AA" w:rsidRPr="004819DA" w:rsidRDefault="00CD16AA" w:rsidP="00CD16AA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CD16AA" w:rsidRPr="004819DA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CD16AA" w:rsidRPr="004819DA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16AA" w:rsidRPr="004819DA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 </w:t>
            </w:r>
          </w:p>
          <w:p w:rsidR="00CD16AA" w:rsidRPr="004819DA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CD16AA" w:rsidRPr="004819DA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 </w:t>
            </w:r>
          </w:p>
          <w:p w:rsidR="00CD16AA" w:rsidRPr="004819DA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CD16AA" w:rsidRPr="004819DA" w:rsidRDefault="00656250" w:rsidP="00CD16AA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61469,1</w:t>
            </w:r>
          </w:p>
        </w:tc>
        <w:tc>
          <w:tcPr>
            <w:tcW w:w="1417" w:type="dxa"/>
            <w:noWrap/>
          </w:tcPr>
          <w:p w:rsidR="00CD16AA" w:rsidRPr="004819DA" w:rsidRDefault="00656250" w:rsidP="00CD16AA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26418,5</w:t>
            </w:r>
          </w:p>
        </w:tc>
        <w:tc>
          <w:tcPr>
            <w:tcW w:w="774" w:type="dxa"/>
            <w:noWrap/>
          </w:tcPr>
          <w:p w:rsidR="00CD16AA" w:rsidRPr="004819DA" w:rsidRDefault="00810D3B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43</w:t>
            </w:r>
          </w:p>
        </w:tc>
      </w:tr>
      <w:tr w:rsidR="002039CF" w:rsidRPr="004819DA" w:rsidTr="00AF59B3">
        <w:trPr>
          <w:trHeight w:val="15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9 239,0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4 051,2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43,8</w:t>
            </w:r>
          </w:p>
        </w:tc>
      </w:tr>
      <w:tr w:rsidR="002039CF" w:rsidRPr="004819DA" w:rsidTr="00AF59B3">
        <w:trPr>
          <w:trHeight w:val="18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41,3</w:t>
            </w:r>
          </w:p>
        </w:tc>
      </w:tr>
      <w:tr w:rsidR="002039CF" w:rsidRPr="004819DA" w:rsidTr="00AF59B3">
        <w:trPr>
          <w:trHeight w:val="567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41,3</w:t>
            </w:r>
          </w:p>
        </w:tc>
      </w:tr>
      <w:tr w:rsidR="002039CF" w:rsidRPr="004819DA" w:rsidTr="00AF59B3">
        <w:trPr>
          <w:trHeight w:val="169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41,3</w:t>
            </w:r>
          </w:p>
        </w:tc>
      </w:tr>
      <w:tr w:rsidR="002039CF" w:rsidRPr="004819DA" w:rsidTr="00AF59B3">
        <w:trPr>
          <w:trHeight w:val="204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1 058,4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432,7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40,9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42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319,6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153,2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47,9</w:t>
            </w:r>
          </w:p>
        </w:tc>
      </w:tr>
      <w:tr w:rsidR="002039CF" w:rsidRPr="004819DA" w:rsidTr="00AF59B3">
        <w:trPr>
          <w:trHeight w:val="11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7 140,1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2 879,5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40,3</w:t>
            </w:r>
          </w:p>
        </w:tc>
      </w:tr>
      <w:tr w:rsidR="002039CF" w:rsidRPr="004819DA" w:rsidTr="00AF59B3">
        <w:trPr>
          <w:trHeight w:val="28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6 908,4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2 780,6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40,2</w:t>
            </w:r>
          </w:p>
        </w:tc>
      </w:tr>
      <w:tr w:rsidR="002039CF" w:rsidRPr="004819DA" w:rsidTr="00AF59B3">
        <w:trPr>
          <w:trHeight w:val="21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819DA">
              <w:rPr>
                <w:b w:val="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3 839,8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1 809,6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47,1</w:t>
            </w:r>
          </w:p>
        </w:tc>
      </w:tr>
      <w:tr w:rsidR="002039CF" w:rsidRPr="004819DA" w:rsidTr="00AF59B3">
        <w:trPr>
          <w:trHeight w:val="40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3 839,8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1 809,6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47,1</w:t>
            </w:r>
          </w:p>
        </w:tc>
      </w:tr>
      <w:tr w:rsidR="002039CF" w:rsidRPr="004819DA" w:rsidTr="00AF59B3">
        <w:trPr>
          <w:trHeight w:val="204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2 825,9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1 248,4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44,2</w:t>
            </w:r>
          </w:p>
        </w:tc>
      </w:tr>
      <w:tr w:rsidR="002039CF" w:rsidRPr="004819DA" w:rsidTr="00AF59B3">
        <w:trPr>
          <w:trHeight w:val="11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14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853,5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400,8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</w:t>
            </w:r>
          </w:p>
        </w:tc>
      </w:tr>
      <w:tr w:rsidR="002039CF" w:rsidRPr="004819DA" w:rsidTr="00AF59B3">
        <w:trPr>
          <w:trHeight w:val="19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2 949,6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915,1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31</w:t>
            </w:r>
          </w:p>
        </w:tc>
      </w:tr>
      <w:tr w:rsidR="002039CF" w:rsidRPr="004819DA" w:rsidTr="00AF59B3">
        <w:trPr>
          <w:trHeight w:val="22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2 949,6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915,1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31</w:t>
            </w:r>
          </w:p>
        </w:tc>
      </w:tr>
      <w:tr w:rsidR="002039CF" w:rsidRPr="004819DA" w:rsidTr="00AF59B3">
        <w:trPr>
          <w:trHeight w:val="13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949,6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139,3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14,7</w:t>
            </w:r>
          </w:p>
        </w:tc>
      </w:tr>
      <w:tr w:rsidR="002039CF" w:rsidRPr="004819DA" w:rsidTr="00AF59B3">
        <w:trPr>
          <w:trHeight w:val="27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775,7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38,8</w:t>
            </w:r>
          </w:p>
        </w:tc>
      </w:tr>
      <w:tr w:rsidR="002039CF" w:rsidRPr="004819DA" w:rsidTr="00AF59B3">
        <w:trPr>
          <w:trHeight w:val="179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</w:t>
            </w:r>
          </w:p>
        </w:tc>
      </w:tr>
      <w:tr w:rsidR="002039CF" w:rsidRPr="004819DA" w:rsidTr="00AF59B3">
        <w:trPr>
          <w:trHeight w:val="21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32,3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40,4</w:t>
            </w:r>
          </w:p>
        </w:tc>
      </w:tr>
      <w:tr w:rsidR="002039CF" w:rsidRPr="004819DA" w:rsidTr="00AF59B3">
        <w:trPr>
          <w:trHeight w:val="43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75,5</w:t>
            </w:r>
          </w:p>
        </w:tc>
      </w:tr>
      <w:tr w:rsidR="002039CF" w:rsidRPr="004819DA" w:rsidTr="00AF59B3">
        <w:trPr>
          <w:trHeight w:val="21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56</w:t>
            </w:r>
          </w:p>
        </w:tc>
      </w:tr>
      <w:tr w:rsidR="002039CF" w:rsidRPr="004819DA" w:rsidTr="00AF59B3">
        <w:trPr>
          <w:trHeight w:val="11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231,7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98,9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42,7</w:t>
            </w:r>
          </w:p>
        </w:tc>
      </w:tr>
      <w:tr w:rsidR="002039CF" w:rsidRPr="004819DA" w:rsidTr="00AF59B3">
        <w:trPr>
          <w:trHeight w:val="15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220,4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98,9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44,9</w:t>
            </w:r>
          </w:p>
        </w:tc>
      </w:tr>
      <w:tr w:rsidR="002039CF" w:rsidRPr="004819DA" w:rsidTr="00AF59B3">
        <w:trPr>
          <w:trHeight w:val="347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220,4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98,9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44,9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169,3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76,9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45,4</w:t>
            </w:r>
          </w:p>
        </w:tc>
      </w:tr>
      <w:tr w:rsidR="002039CF" w:rsidRPr="004819DA" w:rsidTr="00AF59B3">
        <w:trPr>
          <w:trHeight w:val="30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22,0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43</w:t>
            </w:r>
          </w:p>
        </w:tc>
      </w:tr>
      <w:tr w:rsidR="002039CF" w:rsidRPr="004819DA" w:rsidTr="00AF59B3">
        <w:trPr>
          <w:trHeight w:val="229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13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819DA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184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21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48,3</w:t>
            </w:r>
          </w:p>
        </w:tc>
      </w:tr>
      <w:tr w:rsidR="002039CF" w:rsidRPr="004819DA" w:rsidTr="00AF59B3">
        <w:trPr>
          <w:trHeight w:val="110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2040000000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48,3</w:t>
            </w:r>
          </w:p>
        </w:tc>
      </w:tr>
      <w:tr w:rsidR="002039CF" w:rsidRPr="004819DA" w:rsidTr="00AF59B3">
        <w:trPr>
          <w:trHeight w:val="28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48,3</w:t>
            </w:r>
          </w:p>
        </w:tc>
      </w:tr>
      <w:tr w:rsidR="002039CF" w:rsidRPr="004819DA" w:rsidTr="00AF59B3">
        <w:trPr>
          <w:trHeight w:val="21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48,3</w:t>
            </w:r>
          </w:p>
        </w:tc>
      </w:tr>
      <w:tr w:rsidR="002039CF" w:rsidRPr="004819DA" w:rsidTr="00AF59B3">
        <w:trPr>
          <w:trHeight w:val="11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48,3</w:t>
            </w:r>
          </w:p>
        </w:tc>
      </w:tr>
      <w:tr w:rsidR="002039CF" w:rsidRPr="004819DA" w:rsidTr="00AF59B3">
        <w:trPr>
          <w:trHeight w:val="305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514,5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371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295"/>
        </w:trPr>
        <w:tc>
          <w:tcPr>
            <w:cnfStyle w:val="001000000000"/>
            <w:tcW w:w="3539" w:type="dxa"/>
            <w:noWrap/>
          </w:tcPr>
          <w:p w:rsidR="002039CF" w:rsidRPr="004819DA" w:rsidRDefault="00FA1162" w:rsidP="002039C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выборов Депутатов</w:t>
            </w:r>
            <w:r w:rsidR="002039CF" w:rsidRPr="004819DA">
              <w:rPr>
                <w:b w:val="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19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25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27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148"/>
        </w:trPr>
        <w:tc>
          <w:tcPr>
            <w:cnfStyle w:val="001000000000"/>
            <w:tcW w:w="3539" w:type="dxa"/>
            <w:noWrap/>
          </w:tcPr>
          <w:p w:rsidR="002039CF" w:rsidRPr="004819DA" w:rsidRDefault="00FA1162" w:rsidP="002039C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выборов Главы</w:t>
            </w:r>
            <w:r w:rsidR="002039CF" w:rsidRPr="004819DA">
              <w:rPr>
                <w:b w:val="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169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23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2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134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18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16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20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23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14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16,7</w:t>
            </w:r>
          </w:p>
        </w:tc>
      </w:tr>
      <w:tr w:rsidR="002039CF" w:rsidRPr="004819DA" w:rsidTr="00AF59B3">
        <w:trPr>
          <w:trHeight w:val="17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16,7</w:t>
            </w:r>
          </w:p>
        </w:tc>
      </w:tr>
      <w:tr w:rsidR="002039CF" w:rsidRPr="004819DA" w:rsidTr="00AF59B3">
        <w:trPr>
          <w:trHeight w:val="36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16,7</w:t>
            </w:r>
          </w:p>
        </w:tc>
      </w:tr>
      <w:tr w:rsidR="002039CF" w:rsidRPr="004819DA" w:rsidTr="00AF59B3">
        <w:trPr>
          <w:trHeight w:val="148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16,7</w:t>
            </w:r>
          </w:p>
        </w:tc>
      </w:tr>
      <w:tr w:rsidR="002039CF" w:rsidRPr="004819DA" w:rsidTr="00AF59B3">
        <w:trPr>
          <w:trHeight w:val="195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16,7</w:t>
            </w:r>
          </w:p>
        </w:tc>
      </w:tr>
      <w:tr w:rsidR="002039CF" w:rsidRPr="004819DA" w:rsidTr="00AF59B3">
        <w:trPr>
          <w:trHeight w:val="371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16,7</w:t>
            </w:r>
          </w:p>
        </w:tc>
      </w:tr>
      <w:tr w:rsidR="002039CF" w:rsidRPr="004819DA" w:rsidTr="00AF59B3">
        <w:trPr>
          <w:trHeight w:val="153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</w:t>
            </w:r>
          </w:p>
        </w:tc>
      </w:tr>
      <w:tr w:rsidR="002039CF" w:rsidRPr="004819DA" w:rsidTr="00AF59B3">
        <w:trPr>
          <w:trHeight w:val="294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44</w:t>
            </w:r>
          </w:p>
        </w:tc>
      </w:tr>
      <w:tr w:rsidR="002039CF" w:rsidRPr="004819DA" w:rsidTr="00AF59B3">
        <w:trPr>
          <w:trHeight w:val="19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</w:t>
            </w:r>
          </w:p>
        </w:tc>
      </w:tr>
      <w:tr w:rsidR="002039CF" w:rsidRPr="004819DA" w:rsidTr="00AF59B3">
        <w:trPr>
          <w:trHeight w:val="38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</w:t>
            </w:r>
          </w:p>
        </w:tc>
      </w:tr>
      <w:tr w:rsidR="002039CF" w:rsidRPr="004819DA" w:rsidTr="00AF59B3">
        <w:trPr>
          <w:trHeight w:val="17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180,2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44,7</w:t>
            </w:r>
          </w:p>
        </w:tc>
      </w:tr>
      <w:tr w:rsidR="002039CF" w:rsidRPr="004819DA" w:rsidTr="00AF59B3">
        <w:trPr>
          <w:trHeight w:val="21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180,2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44,7</w:t>
            </w:r>
          </w:p>
        </w:tc>
      </w:tr>
      <w:tr w:rsidR="002039CF" w:rsidRPr="004819DA" w:rsidTr="00AF59B3">
        <w:trPr>
          <w:trHeight w:val="39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138,4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43,3</w:t>
            </w:r>
          </w:p>
        </w:tc>
      </w:tr>
      <w:tr w:rsidR="002039CF" w:rsidRPr="004819DA" w:rsidTr="00AF59B3">
        <w:trPr>
          <w:trHeight w:val="31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49,3</w:t>
            </w:r>
          </w:p>
        </w:tc>
      </w:tr>
      <w:tr w:rsidR="002039CF" w:rsidRPr="004819DA" w:rsidTr="00AF59B3">
        <w:trPr>
          <w:trHeight w:val="25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36,5</w:t>
            </w:r>
          </w:p>
        </w:tc>
      </w:tr>
      <w:tr w:rsidR="002039CF" w:rsidRPr="004819DA" w:rsidTr="00AF59B3">
        <w:trPr>
          <w:trHeight w:val="289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36,5</w:t>
            </w:r>
          </w:p>
        </w:tc>
      </w:tr>
      <w:tr w:rsidR="002039CF" w:rsidRPr="004819DA" w:rsidTr="00AF59B3">
        <w:trPr>
          <w:trHeight w:val="21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36,5</w:t>
            </w:r>
          </w:p>
        </w:tc>
      </w:tr>
      <w:tr w:rsidR="002039CF" w:rsidRPr="004819DA" w:rsidTr="00AF59B3">
        <w:trPr>
          <w:trHeight w:val="40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32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25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200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415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62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38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20,6</w:t>
            </w:r>
          </w:p>
        </w:tc>
      </w:tr>
      <w:tr w:rsidR="002039CF" w:rsidRPr="004819DA" w:rsidTr="00AF59B3">
        <w:trPr>
          <w:trHeight w:val="16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18 551,1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6 066,7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32,7</w:t>
            </w:r>
          </w:p>
        </w:tc>
      </w:tr>
      <w:tr w:rsidR="002039CF" w:rsidRPr="004819DA" w:rsidTr="00AF59B3">
        <w:trPr>
          <w:trHeight w:val="35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18 396,9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5 976,6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32,5</w:t>
            </w:r>
          </w:p>
        </w:tc>
      </w:tr>
      <w:tr w:rsidR="002039CF" w:rsidRPr="004819DA" w:rsidTr="00AF59B3">
        <w:trPr>
          <w:trHeight w:val="139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18 396,9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5 976,6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32,5</w:t>
            </w:r>
          </w:p>
        </w:tc>
      </w:tr>
      <w:tr w:rsidR="002039CF" w:rsidRPr="004819DA" w:rsidTr="00AF59B3">
        <w:trPr>
          <w:trHeight w:val="45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86,1</w:t>
            </w:r>
          </w:p>
        </w:tc>
      </w:tr>
      <w:tr w:rsidR="002039CF" w:rsidRPr="004819DA" w:rsidTr="00AF59B3">
        <w:trPr>
          <w:trHeight w:val="254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86,1</w:t>
            </w:r>
          </w:p>
        </w:tc>
      </w:tr>
      <w:tr w:rsidR="002039CF" w:rsidRPr="004819DA" w:rsidTr="00AF59B3">
        <w:trPr>
          <w:trHeight w:val="37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86,1</w:t>
            </w:r>
          </w:p>
        </w:tc>
      </w:tr>
      <w:tr w:rsidR="002039CF" w:rsidRPr="004819DA" w:rsidTr="00AF59B3">
        <w:trPr>
          <w:trHeight w:val="184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86,1</w:t>
            </w:r>
          </w:p>
        </w:tc>
      </w:tr>
      <w:tr w:rsidR="002039CF" w:rsidRPr="004819DA" w:rsidTr="00AF59B3">
        <w:trPr>
          <w:trHeight w:val="23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r w:rsidRPr="004819DA">
              <w:rPr>
                <w:b w:val="0"/>
                <w:sz w:val="20"/>
                <w:szCs w:val="20"/>
              </w:rPr>
              <w:lastRenderedPageBreak/>
              <w:t>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2 188,6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5,5</w:t>
            </w:r>
          </w:p>
        </w:tc>
      </w:tr>
      <w:tr w:rsidR="002039CF" w:rsidRPr="004819DA" w:rsidTr="00AF59B3">
        <w:trPr>
          <w:trHeight w:val="12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2 188,6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5,5</w:t>
            </w:r>
          </w:p>
        </w:tc>
      </w:tr>
      <w:tr w:rsidR="002039CF" w:rsidRPr="004819DA" w:rsidTr="00AF59B3">
        <w:trPr>
          <w:trHeight w:val="15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2 188,6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5,5</w:t>
            </w:r>
          </w:p>
        </w:tc>
      </w:tr>
      <w:tr w:rsidR="002039CF" w:rsidRPr="004819DA" w:rsidTr="00AF59B3">
        <w:trPr>
          <w:trHeight w:val="19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</w:t>
            </w:r>
          </w:p>
        </w:tc>
      </w:tr>
      <w:tr w:rsidR="002039CF" w:rsidRPr="004819DA" w:rsidTr="00AF59B3">
        <w:trPr>
          <w:trHeight w:val="38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1 688,6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 0</w:t>
            </w:r>
          </w:p>
        </w:tc>
      </w:tr>
      <w:tr w:rsidR="002039CF" w:rsidRPr="004819DA" w:rsidTr="00AF59B3">
        <w:trPr>
          <w:trHeight w:val="25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17,7</w:t>
            </w:r>
          </w:p>
        </w:tc>
      </w:tr>
      <w:tr w:rsidR="002039CF" w:rsidRPr="004819DA" w:rsidTr="00AF59B3">
        <w:trPr>
          <w:trHeight w:val="49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17,7</w:t>
            </w:r>
          </w:p>
        </w:tc>
      </w:tr>
      <w:tr w:rsidR="002039CF" w:rsidRPr="004819DA" w:rsidTr="00AF59B3">
        <w:trPr>
          <w:trHeight w:val="32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17,7</w:t>
            </w:r>
          </w:p>
        </w:tc>
      </w:tr>
      <w:tr w:rsidR="002039CF" w:rsidRPr="004819DA" w:rsidTr="00AF59B3">
        <w:trPr>
          <w:trHeight w:val="46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17,7</w:t>
            </w:r>
          </w:p>
        </w:tc>
      </w:tr>
      <w:tr w:rsidR="002039CF" w:rsidRPr="004819DA" w:rsidTr="00AF59B3">
        <w:trPr>
          <w:trHeight w:val="33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</w:t>
            </w:r>
          </w:p>
        </w:tc>
      </w:tr>
      <w:tr w:rsidR="002039CF" w:rsidRPr="004819DA" w:rsidTr="00AF59B3">
        <w:trPr>
          <w:trHeight w:val="219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</w:t>
            </w:r>
          </w:p>
        </w:tc>
      </w:tr>
      <w:tr w:rsidR="002039CF" w:rsidRPr="004819DA" w:rsidTr="00AF59B3">
        <w:trPr>
          <w:trHeight w:val="226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</w:t>
            </w:r>
          </w:p>
        </w:tc>
      </w:tr>
      <w:tr w:rsidR="002039CF" w:rsidRPr="004819DA" w:rsidTr="00AF59B3">
        <w:trPr>
          <w:trHeight w:val="274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</w:t>
            </w:r>
          </w:p>
        </w:tc>
      </w:tr>
      <w:tr w:rsidR="002039CF" w:rsidRPr="004819DA" w:rsidTr="00AF59B3">
        <w:trPr>
          <w:trHeight w:val="232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 xml:space="preserve">90,1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58,4</w:t>
            </w:r>
          </w:p>
        </w:tc>
      </w:tr>
      <w:tr w:rsidR="002039CF" w:rsidRPr="004819DA" w:rsidTr="00AF59B3">
        <w:trPr>
          <w:trHeight w:val="137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154,2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90,1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58,4</w:t>
            </w:r>
          </w:p>
        </w:tc>
      </w:tr>
      <w:tr w:rsidR="002039CF" w:rsidRPr="004819DA" w:rsidTr="00AF59B3">
        <w:trPr>
          <w:trHeight w:val="172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</w:tr>
      <w:tr w:rsidR="002039CF" w:rsidRPr="004819DA" w:rsidTr="00AF59B3">
        <w:trPr>
          <w:trHeight w:val="41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</w:tr>
      <w:tr w:rsidR="002039CF" w:rsidRPr="004819DA" w:rsidTr="00AF59B3">
        <w:trPr>
          <w:trHeight w:val="255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</w:tr>
      <w:tr w:rsidR="002039CF" w:rsidRPr="004819DA" w:rsidTr="00AF59B3">
        <w:trPr>
          <w:trHeight w:val="28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</w:tr>
      <w:tr w:rsidR="002039CF" w:rsidRPr="004819DA" w:rsidTr="00AF59B3">
        <w:trPr>
          <w:trHeight w:val="193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35,9</w:t>
            </w:r>
          </w:p>
        </w:tc>
      </w:tr>
      <w:tr w:rsidR="002039CF" w:rsidRPr="004819DA" w:rsidTr="00AF59B3">
        <w:trPr>
          <w:trHeight w:val="228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276"/>
        </w:trPr>
        <w:tc>
          <w:tcPr>
            <w:cnfStyle w:val="001000000000"/>
            <w:tcW w:w="3539" w:type="dxa"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304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16 847,2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8 143,1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48,3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1 123,1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0,1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1 123,1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0,1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</w:t>
            </w:r>
          </w:p>
        </w:tc>
      </w:tr>
      <w:tr w:rsidR="002039CF" w:rsidRPr="004819DA" w:rsidTr="00AF59B3">
        <w:trPr>
          <w:trHeight w:val="279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47,4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47,4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47,4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47,4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47,4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47,4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 xml:space="preserve">15 264,1 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7 928,4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13 680,5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7 928,4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52</w:t>
            </w:r>
          </w:p>
        </w:tc>
      </w:tr>
      <w:tr w:rsidR="002039CF" w:rsidRPr="004819DA" w:rsidTr="00AF59B3">
        <w:trPr>
          <w:trHeight w:val="27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68,5</w:t>
            </w:r>
          </w:p>
        </w:tc>
      </w:tr>
      <w:tr w:rsidR="002039CF" w:rsidRPr="004819DA" w:rsidTr="00AF59B3">
        <w:trPr>
          <w:trHeight w:val="27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68,5</w:t>
            </w:r>
          </w:p>
        </w:tc>
      </w:tr>
      <w:tr w:rsidR="002039CF" w:rsidRPr="004819DA" w:rsidTr="00AF59B3">
        <w:trPr>
          <w:trHeight w:val="26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68,5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68,5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72,7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72,7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72,7</w:t>
            </w:r>
          </w:p>
        </w:tc>
      </w:tr>
      <w:tr w:rsidR="002039CF" w:rsidRPr="004819DA" w:rsidTr="00AF59B3">
        <w:trPr>
          <w:trHeight w:val="23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72,7</w:t>
            </w:r>
          </w:p>
        </w:tc>
      </w:tr>
      <w:tr w:rsidR="002039CF" w:rsidRPr="004819DA" w:rsidTr="00AF59B3">
        <w:trPr>
          <w:trHeight w:val="266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18,3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19DA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53,2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53,2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53,2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53,2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19DA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29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27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2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18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</w:t>
            </w:r>
            <w:r w:rsidRPr="004819DA">
              <w:rPr>
                <w:b w:val="0"/>
                <w:sz w:val="20"/>
                <w:szCs w:val="20"/>
              </w:rPr>
              <w:lastRenderedPageBreak/>
              <w:t>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263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28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28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271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66,7</w:t>
            </w:r>
          </w:p>
        </w:tc>
      </w:tr>
      <w:tr w:rsidR="002039CF" w:rsidRPr="004819DA" w:rsidTr="00AF59B3">
        <w:trPr>
          <w:trHeight w:val="262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</w:t>
            </w:r>
          </w:p>
        </w:tc>
      </w:tr>
      <w:tr w:rsidR="002039CF" w:rsidRPr="004819DA" w:rsidTr="00AF59B3">
        <w:trPr>
          <w:trHeight w:val="279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</w:t>
            </w:r>
          </w:p>
        </w:tc>
      </w:tr>
      <w:tr w:rsidR="002039CF" w:rsidRPr="004819DA" w:rsidTr="00AF59B3">
        <w:trPr>
          <w:trHeight w:val="299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</w:t>
            </w:r>
          </w:p>
        </w:tc>
      </w:tr>
      <w:tr w:rsidR="002039CF" w:rsidRPr="004819DA" w:rsidTr="00AF59B3">
        <w:trPr>
          <w:trHeight w:val="260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15 024,8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7 539,0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50,2</w:t>
            </w:r>
          </w:p>
        </w:tc>
      </w:tr>
      <w:tr w:rsidR="002039CF" w:rsidRPr="004819DA" w:rsidTr="00AF59B3">
        <w:trPr>
          <w:trHeight w:val="277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15 024,8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7 539,0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50,2</w:t>
            </w:r>
          </w:p>
        </w:tc>
      </w:tr>
      <w:tr w:rsidR="002039CF" w:rsidRPr="004819DA" w:rsidTr="00AF59B3">
        <w:trPr>
          <w:trHeight w:val="268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16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2050014000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54,2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70,7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color w:val="000000"/>
                <w:sz w:val="20"/>
                <w:szCs w:val="20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15,3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2050080000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49,5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409,0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409,0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819D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  <w:tr w:rsidR="002039CF" w:rsidRPr="004819DA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2039CF" w:rsidRPr="004819DA" w:rsidRDefault="002039CF" w:rsidP="002039CF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039CF" w:rsidRPr="004819DA" w:rsidRDefault="002039CF" w:rsidP="002039CF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2039CF" w:rsidRPr="004819DA" w:rsidRDefault="002039CF" w:rsidP="002039C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050114" w:rsidRDefault="00050114" w:rsidP="00837B54">
      <w:pPr>
        <w:spacing w:after="160" w:line="259" w:lineRule="auto"/>
        <w:jc w:val="right"/>
        <w:rPr>
          <w:sz w:val="22"/>
          <w:szCs w:val="22"/>
        </w:rPr>
      </w:pPr>
    </w:p>
    <w:p w:rsidR="00050114" w:rsidRDefault="00050114" w:rsidP="00837B54">
      <w:pPr>
        <w:spacing w:after="160" w:line="259" w:lineRule="auto"/>
        <w:jc w:val="right"/>
        <w:rPr>
          <w:sz w:val="22"/>
          <w:szCs w:val="22"/>
        </w:rPr>
      </w:pPr>
    </w:p>
    <w:p w:rsidR="00050114" w:rsidRDefault="00050114" w:rsidP="00837B54">
      <w:pPr>
        <w:spacing w:after="160" w:line="259" w:lineRule="auto"/>
        <w:jc w:val="right"/>
        <w:rPr>
          <w:sz w:val="22"/>
          <w:szCs w:val="22"/>
        </w:rPr>
      </w:pPr>
    </w:p>
    <w:p w:rsidR="00050114" w:rsidRDefault="00050114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390369" w:rsidRDefault="00C36658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</w:t>
      </w:r>
      <w:r w:rsidR="00837B54" w:rsidRPr="00390369">
        <w:rPr>
          <w:sz w:val="20"/>
          <w:szCs w:val="20"/>
        </w:rPr>
        <w:t>ожение № 3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lastRenderedPageBreak/>
        <w:t xml:space="preserve">Утверждено 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837B54" w:rsidRPr="00390369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854668">
        <w:rPr>
          <w:sz w:val="20"/>
          <w:szCs w:val="20"/>
        </w:rPr>
        <w:t>ельского</w:t>
      </w:r>
      <w:r w:rsidR="00837B54" w:rsidRPr="00390369">
        <w:rPr>
          <w:sz w:val="20"/>
          <w:szCs w:val="20"/>
        </w:rPr>
        <w:t>поселения</w:t>
      </w:r>
    </w:p>
    <w:p w:rsidR="00837B54" w:rsidRPr="00390369" w:rsidRDefault="002039CF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695 от 18.07</w:t>
      </w:r>
      <w:r w:rsidR="004E0676" w:rsidRPr="00390369">
        <w:rPr>
          <w:sz w:val="20"/>
          <w:szCs w:val="20"/>
        </w:rPr>
        <w:t>.2019</w:t>
      </w:r>
      <w:r w:rsidR="00837B54" w:rsidRPr="00390369">
        <w:rPr>
          <w:sz w:val="20"/>
          <w:szCs w:val="20"/>
        </w:rPr>
        <w:t xml:space="preserve"> г.</w:t>
      </w:r>
    </w:p>
    <w:p w:rsidR="00792987" w:rsidRPr="00854668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854668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3.</w:t>
      </w:r>
      <w:r w:rsidR="002D7D14"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854668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854668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за</w:t>
      </w:r>
      <w:r w:rsidR="00050114">
        <w:rPr>
          <w:rStyle w:val="ad"/>
          <w:bCs w:val="0"/>
          <w:bdr w:val="none" w:sz="0" w:space="0" w:color="auto" w:frame="1"/>
        </w:rPr>
        <w:t xml:space="preserve">2 полугодие </w:t>
      </w:r>
      <w:r w:rsidR="00792987" w:rsidRPr="00854668">
        <w:rPr>
          <w:rStyle w:val="ad"/>
          <w:bCs w:val="0"/>
          <w:bdr w:val="none" w:sz="0" w:space="0" w:color="auto" w:frame="1"/>
        </w:rPr>
        <w:t>201</w:t>
      </w:r>
      <w:r w:rsidR="004E0676" w:rsidRPr="00854668">
        <w:rPr>
          <w:rStyle w:val="ad"/>
          <w:bCs w:val="0"/>
          <w:bdr w:val="none" w:sz="0" w:space="0" w:color="auto" w:frame="1"/>
        </w:rPr>
        <w:t xml:space="preserve">9 </w:t>
      </w:r>
      <w:r w:rsidR="002D7D14" w:rsidRPr="00854668">
        <w:rPr>
          <w:rStyle w:val="ad"/>
          <w:bCs w:val="0"/>
          <w:bdr w:val="none" w:sz="0" w:space="0" w:color="auto" w:frame="1"/>
        </w:rPr>
        <w:t>год</w:t>
      </w:r>
      <w:r w:rsidR="009C6B12" w:rsidRPr="00854668">
        <w:rPr>
          <w:rStyle w:val="ad"/>
          <w:bCs w:val="0"/>
          <w:bdr w:val="none" w:sz="0" w:space="0" w:color="auto" w:frame="1"/>
        </w:rPr>
        <w:t>а</w:t>
      </w:r>
    </w:p>
    <w:p w:rsidR="00395320" w:rsidRPr="00390369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GridTable1Light"/>
        <w:tblW w:w="10245" w:type="dxa"/>
        <w:tblLook w:val="04A0"/>
      </w:tblPr>
      <w:tblGrid>
        <w:gridCol w:w="4126"/>
        <w:gridCol w:w="2835"/>
        <w:gridCol w:w="1539"/>
        <w:gridCol w:w="1745"/>
      </w:tblGrid>
      <w:tr w:rsidR="002D7D14" w:rsidRPr="004819DA" w:rsidTr="00390369">
        <w:trPr>
          <w:cnfStyle w:val="100000000000"/>
          <w:trHeight w:val="675"/>
        </w:trPr>
        <w:tc>
          <w:tcPr>
            <w:cnfStyle w:val="001000000000"/>
            <w:tcW w:w="4126" w:type="dxa"/>
          </w:tcPr>
          <w:p w:rsidR="002D7D14" w:rsidRPr="004819DA" w:rsidRDefault="002D7D14" w:rsidP="002D7D14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6D3D70" w:rsidRPr="004819DA" w:rsidTr="00390369">
        <w:trPr>
          <w:trHeight w:val="312"/>
        </w:trPr>
        <w:tc>
          <w:tcPr>
            <w:cnfStyle w:val="001000000000"/>
            <w:tcW w:w="4126" w:type="dxa"/>
          </w:tcPr>
          <w:p w:rsidR="006D3D70" w:rsidRPr="004819DA" w:rsidRDefault="00390369" w:rsidP="006D3D7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 xml:space="preserve">Источники </w:t>
            </w:r>
            <w:r w:rsidR="006D3D70" w:rsidRPr="004819DA">
              <w:rPr>
                <w:b w:val="0"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4819DA" w:rsidRDefault="006D3D70" w:rsidP="006D3D7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4819DA" w:rsidRDefault="00162C1A" w:rsidP="006D3D7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8524</w:t>
            </w:r>
            <w:r w:rsidR="002F74A1" w:rsidRPr="004819DA">
              <w:rPr>
                <w:sz w:val="20"/>
                <w:szCs w:val="20"/>
              </w:rPr>
              <w:t>,4</w:t>
            </w:r>
          </w:p>
        </w:tc>
        <w:tc>
          <w:tcPr>
            <w:tcW w:w="1745" w:type="dxa"/>
          </w:tcPr>
          <w:p w:rsidR="006D3D70" w:rsidRPr="004819DA" w:rsidRDefault="002F74A1" w:rsidP="006D3D7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14152,3</w:t>
            </w:r>
          </w:p>
        </w:tc>
      </w:tr>
      <w:tr w:rsidR="002F74A1" w:rsidRPr="004819DA" w:rsidTr="00390369">
        <w:trPr>
          <w:trHeight w:val="312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8524,4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14152,3</w:t>
            </w:r>
          </w:p>
        </w:tc>
      </w:tr>
      <w:tr w:rsidR="002F74A1" w:rsidRPr="004819DA" w:rsidTr="00390369">
        <w:trPr>
          <w:trHeight w:val="411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8524,4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14152,3</w:t>
            </w:r>
          </w:p>
        </w:tc>
      </w:tr>
      <w:tr w:rsidR="00C36658" w:rsidRPr="004819DA" w:rsidTr="00390369">
        <w:trPr>
          <w:trHeight w:val="411"/>
        </w:trPr>
        <w:tc>
          <w:tcPr>
            <w:cnfStyle w:val="001000000000"/>
            <w:tcW w:w="4126" w:type="dxa"/>
          </w:tcPr>
          <w:p w:rsidR="00C36658" w:rsidRPr="004819DA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90369" w:rsidRPr="004819DA" w:rsidTr="00390369">
        <w:trPr>
          <w:trHeight w:val="411"/>
        </w:trPr>
        <w:tc>
          <w:tcPr>
            <w:cnfStyle w:val="001000000000"/>
            <w:tcW w:w="4126" w:type="dxa"/>
          </w:tcPr>
          <w:p w:rsidR="00390369" w:rsidRPr="004819DA" w:rsidRDefault="00390369" w:rsidP="00390369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4819DA" w:rsidRDefault="00390369" w:rsidP="0039036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4819DA" w:rsidRDefault="002F74A1" w:rsidP="0039036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390369" w:rsidRPr="004819DA" w:rsidRDefault="002F74A1" w:rsidP="0039036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-12266,2</w:t>
            </w:r>
          </w:p>
        </w:tc>
      </w:tr>
      <w:tr w:rsidR="002F74A1" w:rsidRPr="004819DA" w:rsidTr="00390369">
        <w:trPr>
          <w:trHeight w:val="300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-12266,2</w:t>
            </w:r>
          </w:p>
        </w:tc>
      </w:tr>
      <w:tr w:rsidR="002F74A1" w:rsidRPr="004819DA" w:rsidTr="00390369">
        <w:trPr>
          <w:trHeight w:val="298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-12266,2</w:t>
            </w:r>
          </w:p>
        </w:tc>
      </w:tr>
      <w:tr w:rsidR="002F74A1" w:rsidRPr="004819DA" w:rsidTr="00390369">
        <w:trPr>
          <w:trHeight w:val="345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-12266,2</w:t>
            </w:r>
          </w:p>
        </w:tc>
      </w:tr>
      <w:tr w:rsidR="00C36658" w:rsidRPr="004819DA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4819DA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36658" w:rsidRPr="004819DA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4819DA" w:rsidRDefault="00C36658" w:rsidP="00C36658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4819DA" w:rsidRDefault="00C36658" w:rsidP="00C36658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4819DA" w:rsidRDefault="002F74A1" w:rsidP="00C36658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C36658" w:rsidRPr="004819DA" w:rsidRDefault="002F74A1" w:rsidP="00C36658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26418,5</w:t>
            </w:r>
          </w:p>
        </w:tc>
      </w:tr>
      <w:tr w:rsidR="002F74A1" w:rsidRPr="004819DA" w:rsidTr="00390369">
        <w:trPr>
          <w:trHeight w:val="206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26418,5</w:t>
            </w:r>
          </w:p>
        </w:tc>
      </w:tr>
      <w:tr w:rsidR="002F74A1" w:rsidRPr="004819DA" w:rsidTr="00390369">
        <w:trPr>
          <w:trHeight w:val="323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26418,5</w:t>
            </w:r>
          </w:p>
        </w:tc>
      </w:tr>
      <w:tr w:rsidR="002F74A1" w:rsidRPr="004819DA" w:rsidTr="00390369">
        <w:trPr>
          <w:trHeight w:val="371"/>
        </w:trPr>
        <w:tc>
          <w:tcPr>
            <w:cnfStyle w:val="001000000000"/>
            <w:tcW w:w="4126" w:type="dxa"/>
          </w:tcPr>
          <w:p w:rsidR="002F74A1" w:rsidRPr="004819DA" w:rsidRDefault="002F74A1" w:rsidP="002F74A1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2F74A1" w:rsidRPr="004819DA" w:rsidRDefault="002F74A1" w:rsidP="002F74A1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26418,5</w:t>
            </w:r>
          </w:p>
        </w:tc>
      </w:tr>
    </w:tbl>
    <w:p w:rsidR="002D7D14" w:rsidRPr="00390369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1A" w:rsidRDefault="0030661A">
      <w:r>
        <w:separator/>
      </w:r>
    </w:p>
  </w:endnote>
  <w:endnote w:type="continuationSeparator" w:id="1">
    <w:p w:rsidR="0030661A" w:rsidRDefault="0030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1A" w:rsidRDefault="0030661A">
      <w:r>
        <w:separator/>
      </w:r>
    </w:p>
  </w:footnote>
  <w:footnote w:type="continuationSeparator" w:id="1">
    <w:p w:rsidR="0030661A" w:rsidRDefault="0030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CF" w:rsidRDefault="004C07A1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03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39CF">
      <w:rPr>
        <w:rStyle w:val="ab"/>
        <w:noProof/>
      </w:rPr>
      <w:t>6</w:t>
    </w:r>
    <w:r>
      <w:rPr>
        <w:rStyle w:val="ab"/>
      </w:rPr>
      <w:fldChar w:fldCharType="end"/>
    </w:r>
  </w:p>
  <w:p w:rsidR="002039CF" w:rsidRDefault="002039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CF" w:rsidRDefault="004C07A1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03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4D27">
      <w:rPr>
        <w:rStyle w:val="ab"/>
        <w:noProof/>
      </w:rPr>
      <w:t>8</w:t>
    </w:r>
    <w:r>
      <w:rPr>
        <w:rStyle w:val="ab"/>
      </w:rPr>
      <w:fldChar w:fldCharType="end"/>
    </w:r>
  </w:p>
  <w:p w:rsidR="002039CF" w:rsidRDefault="002039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227B9"/>
    <w:rsid w:val="00041AC8"/>
    <w:rsid w:val="00050114"/>
    <w:rsid w:val="000519A1"/>
    <w:rsid w:val="00066438"/>
    <w:rsid w:val="000733D7"/>
    <w:rsid w:val="0009166D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47DB2"/>
    <w:rsid w:val="00152A11"/>
    <w:rsid w:val="00154020"/>
    <w:rsid w:val="00162C1A"/>
    <w:rsid w:val="0017700E"/>
    <w:rsid w:val="001B3C53"/>
    <w:rsid w:val="001D471D"/>
    <w:rsid w:val="001F5284"/>
    <w:rsid w:val="0020103D"/>
    <w:rsid w:val="002039CF"/>
    <w:rsid w:val="0023684B"/>
    <w:rsid w:val="00246863"/>
    <w:rsid w:val="00246A15"/>
    <w:rsid w:val="0029128E"/>
    <w:rsid w:val="002952DE"/>
    <w:rsid w:val="002A3CBD"/>
    <w:rsid w:val="002C547E"/>
    <w:rsid w:val="002D24BA"/>
    <w:rsid w:val="002D426C"/>
    <w:rsid w:val="002D44DE"/>
    <w:rsid w:val="002D5DA8"/>
    <w:rsid w:val="002D7D14"/>
    <w:rsid w:val="002F74A1"/>
    <w:rsid w:val="0030313A"/>
    <w:rsid w:val="0030661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2C1F"/>
    <w:rsid w:val="003B3B8C"/>
    <w:rsid w:val="003D1612"/>
    <w:rsid w:val="003D4158"/>
    <w:rsid w:val="003D5416"/>
    <w:rsid w:val="003F4D27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819DA"/>
    <w:rsid w:val="00482ACF"/>
    <w:rsid w:val="00486DD7"/>
    <w:rsid w:val="00490F81"/>
    <w:rsid w:val="004B4D20"/>
    <w:rsid w:val="004C07A1"/>
    <w:rsid w:val="004D5217"/>
    <w:rsid w:val="004E0676"/>
    <w:rsid w:val="00501308"/>
    <w:rsid w:val="00504FC0"/>
    <w:rsid w:val="00533FD3"/>
    <w:rsid w:val="005418F2"/>
    <w:rsid w:val="00575707"/>
    <w:rsid w:val="00575FB0"/>
    <w:rsid w:val="005A73B1"/>
    <w:rsid w:val="005B608C"/>
    <w:rsid w:val="005D008A"/>
    <w:rsid w:val="005D2607"/>
    <w:rsid w:val="005D33A1"/>
    <w:rsid w:val="005D3631"/>
    <w:rsid w:val="005D49F5"/>
    <w:rsid w:val="0062504A"/>
    <w:rsid w:val="00633D46"/>
    <w:rsid w:val="0065247C"/>
    <w:rsid w:val="00656250"/>
    <w:rsid w:val="006833AB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1C0D"/>
    <w:rsid w:val="007C3AB7"/>
    <w:rsid w:val="007D1130"/>
    <w:rsid w:val="007D1A45"/>
    <w:rsid w:val="007D21A4"/>
    <w:rsid w:val="007D342D"/>
    <w:rsid w:val="007E24A8"/>
    <w:rsid w:val="00810D3B"/>
    <w:rsid w:val="00834FF9"/>
    <w:rsid w:val="0083550D"/>
    <w:rsid w:val="00837B54"/>
    <w:rsid w:val="0084114D"/>
    <w:rsid w:val="00854668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E08C9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77936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36B9"/>
    <w:rsid w:val="00A84DBB"/>
    <w:rsid w:val="00A95508"/>
    <w:rsid w:val="00AA3206"/>
    <w:rsid w:val="00AB1EA3"/>
    <w:rsid w:val="00AB4276"/>
    <w:rsid w:val="00AC3BFA"/>
    <w:rsid w:val="00AC65C1"/>
    <w:rsid w:val="00AC7390"/>
    <w:rsid w:val="00AD69E4"/>
    <w:rsid w:val="00AE28D2"/>
    <w:rsid w:val="00AF06E5"/>
    <w:rsid w:val="00AF59B3"/>
    <w:rsid w:val="00B0255C"/>
    <w:rsid w:val="00B04976"/>
    <w:rsid w:val="00B0787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C79FE"/>
    <w:rsid w:val="00BD753F"/>
    <w:rsid w:val="00BF62DA"/>
    <w:rsid w:val="00BF718F"/>
    <w:rsid w:val="00C0109C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B72FB"/>
    <w:rsid w:val="00CC40B6"/>
    <w:rsid w:val="00CD16AA"/>
    <w:rsid w:val="00D00679"/>
    <w:rsid w:val="00D10EF7"/>
    <w:rsid w:val="00D20481"/>
    <w:rsid w:val="00D465C2"/>
    <w:rsid w:val="00D64ED5"/>
    <w:rsid w:val="00D7358A"/>
    <w:rsid w:val="00D73AA1"/>
    <w:rsid w:val="00D91957"/>
    <w:rsid w:val="00D95429"/>
    <w:rsid w:val="00DA5875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95B8C"/>
    <w:rsid w:val="00EA171B"/>
    <w:rsid w:val="00EA6E26"/>
    <w:rsid w:val="00EB7F0F"/>
    <w:rsid w:val="00ED4755"/>
    <w:rsid w:val="00EE45EB"/>
    <w:rsid w:val="00EE58B9"/>
    <w:rsid w:val="00EF11EE"/>
    <w:rsid w:val="00F040A6"/>
    <w:rsid w:val="00F2228D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1162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76E-11CC-48FE-839E-0A06B1AC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2019-07-19T11:06:00Z</cp:lastPrinted>
  <dcterms:created xsi:type="dcterms:W3CDTF">2019-09-24T11:30:00Z</dcterms:created>
  <dcterms:modified xsi:type="dcterms:W3CDTF">2019-09-24T11:30:00Z</dcterms:modified>
</cp:coreProperties>
</file>