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80" w:rsidRDefault="001E5A80" w:rsidP="00850DA5">
      <w:pPr>
        <w:pStyle w:val="a8"/>
        <w:ind w:left="975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Default="001E5A80" w:rsidP="00850DA5">
      <w:pPr>
        <w:pStyle w:val="a8"/>
        <w:ind w:left="975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7E208A" w:rsidRDefault="001E5A80" w:rsidP="001E5A80">
      <w:pPr>
        <w:ind w:firstLine="709"/>
        <w:jc w:val="center"/>
      </w:pPr>
      <w:r w:rsidRPr="007E208A">
        <w:rPr>
          <w:noProof/>
        </w:rPr>
        <w:drawing>
          <wp:inline distT="0" distB="0" distL="0" distR="0" wp14:anchorId="0E4586D6" wp14:editId="1C526941">
            <wp:extent cx="647700" cy="7620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80" w:rsidRPr="002933F8" w:rsidRDefault="001E5A80" w:rsidP="001E5A80">
      <w:pPr>
        <w:ind w:firstLine="709"/>
        <w:jc w:val="center"/>
        <w:rPr>
          <w:sz w:val="28"/>
          <w:szCs w:val="28"/>
        </w:rPr>
      </w:pPr>
    </w:p>
    <w:p w:rsidR="001E5A80" w:rsidRPr="002933F8" w:rsidRDefault="001E5A80" w:rsidP="001E5A80">
      <w:pPr>
        <w:ind w:firstLine="709"/>
        <w:jc w:val="center"/>
        <w:rPr>
          <w:sz w:val="28"/>
          <w:szCs w:val="28"/>
        </w:rPr>
      </w:pPr>
      <w:r w:rsidRPr="002933F8">
        <w:rPr>
          <w:sz w:val="28"/>
          <w:szCs w:val="28"/>
        </w:rPr>
        <w:t>Российская Федерация</w:t>
      </w:r>
    </w:p>
    <w:p w:rsidR="001E5A80" w:rsidRPr="002933F8" w:rsidRDefault="001E5A80" w:rsidP="001E5A80">
      <w:pPr>
        <w:ind w:firstLine="709"/>
        <w:jc w:val="center"/>
        <w:rPr>
          <w:sz w:val="28"/>
          <w:szCs w:val="28"/>
        </w:rPr>
      </w:pPr>
      <w:r w:rsidRPr="002933F8">
        <w:rPr>
          <w:sz w:val="28"/>
          <w:szCs w:val="28"/>
        </w:rPr>
        <w:t>Новгородская область Новгородский район</w:t>
      </w:r>
    </w:p>
    <w:p w:rsidR="001E5A80" w:rsidRPr="002933F8" w:rsidRDefault="001E5A80" w:rsidP="001E5A80">
      <w:pPr>
        <w:ind w:firstLine="709"/>
        <w:jc w:val="center"/>
        <w:rPr>
          <w:sz w:val="28"/>
          <w:szCs w:val="28"/>
        </w:rPr>
      </w:pPr>
      <w:r w:rsidRPr="002933F8">
        <w:rPr>
          <w:sz w:val="28"/>
          <w:szCs w:val="28"/>
        </w:rPr>
        <w:t>Администрация Савинского сельского поселения</w:t>
      </w:r>
    </w:p>
    <w:p w:rsidR="001E5A80" w:rsidRPr="002933F8" w:rsidRDefault="001E5A80" w:rsidP="001E5A8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iCs/>
          <w:color w:val="333333"/>
          <w:sz w:val="28"/>
          <w:szCs w:val="28"/>
          <w:u w:val="single"/>
        </w:rPr>
      </w:pPr>
    </w:p>
    <w:p w:rsidR="001E5A80" w:rsidRPr="002933F8" w:rsidRDefault="001E5A80" w:rsidP="001E5A8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33F8">
        <w:rPr>
          <w:b/>
          <w:sz w:val="28"/>
          <w:szCs w:val="28"/>
        </w:rPr>
        <w:t>ПОСТАНОВЛЕНИЕ</w:t>
      </w:r>
    </w:p>
    <w:p w:rsidR="001E5A80" w:rsidRPr="002933F8" w:rsidRDefault="001E5A80" w:rsidP="001E5A80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A80" w:rsidRPr="002933F8" w:rsidRDefault="001E5A80" w:rsidP="001E5A80">
      <w:pPr>
        <w:pStyle w:val="ab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933F8">
        <w:rPr>
          <w:rFonts w:ascii="Times New Roman" w:hAnsi="Times New Roman"/>
          <w:sz w:val="28"/>
          <w:szCs w:val="28"/>
        </w:rPr>
        <w:t>т</w:t>
      </w:r>
      <w:proofErr w:type="gramEnd"/>
      <w:r w:rsidR="00B65A1F">
        <w:rPr>
          <w:rFonts w:ascii="Times New Roman" w:hAnsi="Times New Roman"/>
          <w:sz w:val="28"/>
          <w:szCs w:val="28"/>
        </w:rPr>
        <w:t xml:space="preserve"> 09.02.2022 № 14</w:t>
      </w:r>
      <w:r w:rsidR="00881379">
        <w:rPr>
          <w:rFonts w:ascii="Times New Roman" w:hAnsi="Times New Roman"/>
          <w:sz w:val="28"/>
          <w:szCs w:val="28"/>
        </w:rPr>
        <w:t>3</w:t>
      </w:r>
    </w:p>
    <w:p w:rsidR="001E5A80" w:rsidRPr="002933F8" w:rsidRDefault="001E5A80" w:rsidP="001E5A80">
      <w:pPr>
        <w:pStyle w:val="ab"/>
        <w:ind w:firstLine="0"/>
        <w:jc w:val="both"/>
        <w:rPr>
          <w:rFonts w:ascii="Times New Roman" w:hAnsi="Times New Roman"/>
          <w:sz w:val="28"/>
          <w:szCs w:val="28"/>
        </w:rPr>
      </w:pPr>
      <w:r w:rsidRPr="002933F8">
        <w:rPr>
          <w:rFonts w:ascii="Times New Roman" w:hAnsi="Times New Roman"/>
          <w:sz w:val="28"/>
          <w:szCs w:val="28"/>
        </w:rPr>
        <w:t>д. Савино</w:t>
      </w:r>
    </w:p>
    <w:p w:rsidR="001E5A80" w:rsidRDefault="001E5A80" w:rsidP="001E5A80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</w:p>
    <w:p w:rsidR="001E5A80" w:rsidRPr="00850DA5" w:rsidRDefault="001E5A80" w:rsidP="001E5A80">
      <w:pPr>
        <w:jc w:val="both"/>
        <w:rPr>
          <w:b/>
          <w:sz w:val="28"/>
          <w:szCs w:val="28"/>
        </w:rPr>
      </w:pPr>
      <w:r w:rsidRPr="00850DA5">
        <w:rPr>
          <w:b/>
          <w:sz w:val="28"/>
          <w:szCs w:val="28"/>
        </w:rPr>
        <w:t>Об утвержде</w:t>
      </w:r>
      <w:bookmarkStart w:id="0" w:name="_GoBack"/>
      <w:bookmarkEnd w:id="0"/>
      <w:r w:rsidRPr="00850DA5">
        <w:rPr>
          <w:b/>
          <w:sz w:val="28"/>
          <w:szCs w:val="28"/>
        </w:rPr>
        <w:t xml:space="preserve">нии решения о подготовке </w:t>
      </w:r>
    </w:p>
    <w:p w:rsidR="001E5A80" w:rsidRPr="00850DA5" w:rsidRDefault="001E5A80" w:rsidP="001E5A80">
      <w:pPr>
        <w:jc w:val="both"/>
        <w:rPr>
          <w:b/>
          <w:sz w:val="28"/>
          <w:szCs w:val="28"/>
        </w:rPr>
      </w:pPr>
      <w:proofErr w:type="gramStart"/>
      <w:r w:rsidRPr="00850DA5">
        <w:rPr>
          <w:b/>
          <w:sz w:val="28"/>
          <w:szCs w:val="28"/>
        </w:rPr>
        <w:t>и</w:t>
      </w:r>
      <w:proofErr w:type="gramEnd"/>
      <w:r w:rsidRPr="00850DA5">
        <w:rPr>
          <w:b/>
          <w:sz w:val="28"/>
          <w:szCs w:val="28"/>
        </w:rPr>
        <w:t xml:space="preserve"> реализации бюджетных инвестиций </w:t>
      </w:r>
    </w:p>
    <w:p w:rsidR="001E5A80" w:rsidRPr="00850DA5" w:rsidRDefault="001E5A80" w:rsidP="001E5A80">
      <w:pPr>
        <w:jc w:val="both"/>
        <w:rPr>
          <w:b/>
          <w:sz w:val="28"/>
          <w:szCs w:val="28"/>
        </w:rPr>
      </w:pPr>
      <w:proofErr w:type="gramStart"/>
      <w:r w:rsidRPr="00850DA5">
        <w:rPr>
          <w:b/>
          <w:sz w:val="28"/>
          <w:szCs w:val="28"/>
        </w:rPr>
        <w:t>на</w:t>
      </w:r>
      <w:proofErr w:type="gramEnd"/>
      <w:r w:rsidRPr="00850DA5">
        <w:rPr>
          <w:b/>
          <w:sz w:val="28"/>
          <w:szCs w:val="28"/>
        </w:rPr>
        <w:t xml:space="preserve"> осуществление капитальных вложений </w:t>
      </w:r>
    </w:p>
    <w:p w:rsidR="001E5A80" w:rsidRPr="00850DA5" w:rsidRDefault="001E5A80" w:rsidP="001E5A80">
      <w:pPr>
        <w:jc w:val="both"/>
        <w:rPr>
          <w:b/>
          <w:sz w:val="28"/>
          <w:szCs w:val="28"/>
        </w:rPr>
      </w:pPr>
      <w:proofErr w:type="gramStart"/>
      <w:r w:rsidRPr="00850DA5">
        <w:rPr>
          <w:b/>
          <w:sz w:val="28"/>
          <w:szCs w:val="28"/>
        </w:rPr>
        <w:t>на</w:t>
      </w:r>
      <w:proofErr w:type="gramEnd"/>
      <w:r w:rsidRPr="00850DA5">
        <w:rPr>
          <w:b/>
          <w:sz w:val="28"/>
          <w:szCs w:val="28"/>
        </w:rPr>
        <w:t xml:space="preserve"> строительство объектов муниципальной </w:t>
      </w:r>
    </w:p>
    <w:p w:rsidR="001E5A80" w:rsidRPr="00850DA5" w:rsidRDefault="001E5A80" w:rsidP="001E5A80">
      <w:pPr>
        <w:jc w:val="both"/>
        <w:rPr>
          <w:b/>
          <w:sz w:val="28"/>
          <w:szCs w:val="28"/>
        </w:rPr>
      </w:pPr>
      <w:proofErr w:type="gramStart"/>
      <w:r w:rsidRPr="00850DA5">
        <w:rPr>
          <w:b/>
          <w:sz w:val="28"/>
          <w:szCs w:val="28"/>
        </w:rPr>
        <w:t>собственности</w:t>
      </w:r>
      <w:proofErr w:type="gramEnd"/>
      <w:r w:rsidRPr="00850DA5">
        <w:rPr>
          <w:b/>
          <w:sz w:val="28"/>
          <w:szCs w:val="28"/>
        </w:rPr>
        <w:t xml:space="preserve"> сельского поселения</w:t>
      </w:r>
      <w:r w:rsidR="00BA0DBF">
        <w:rPr>
          <w:b/>
          <w:sz w:val="28"/>
          <w:szCs w:val="28"/>
        </w:rPr>
        <w:t xml:space="preserve"> в 2022</w:t>
      </w:r>
      <w:r w:rsidR="00F6335A">
        <w:rPr>
          <w:b/>
          <w:sz w:val="28"/>
          <w:szCs w:val="28"/>
        </w:rPr>
        <w:t xml:space="preserve"> году.</w:t>
      </w:r>
    </w:p>
    <w:p w:rsidR="001E5A80" w:rsidRPr="00850DA5" w:rsidRDefault="001E5A80" w:rsidP="001E5A80">
      <w:pPr>
        <w:jc w:val="both"/>
        <w:rPr>
          <w:sz w:val="28"/>
          <w:szCs w:val="28"/>
        </w:rPr>
      </w:pPr>
    </w:p>
    <w:p w:rsidR="001E5A80" w:rsidRPr="00850DA5" w:rsidRDefault="00F6335A" w:rsidP="001E5A80">
      <w:pPr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        </w:t>
      </w:r>
      <w:r w:rsidR="001E5A80" w:rsidRPr="00850DA5">
        <w:rPr>
          <w:rStyle w:val="af1"/>
          <w:i w:val="0"/>
          <w:color w:val="auto"/>
          <w:sz w:val="28"/>
          <w:szCs w:val="28"/>
        </w:rPr>
        <w:t xml:space="preserve"> В соответствии со статьей 79 Бюджетного кодекса Российской Федерации и постановлением Администрации Савинского сельского поселения   от 20.03.2017 № 93 «Об утверждении Порядка принятия решения о подготовке и реализации бюджетных инвестиций в объекты капитального строительства» Администрация Савинского сельского поселения</w:t>
      </w:r>
    </w:p>
    <w:p w:rsidR="001E5A80" w:rsidRPr="001E5A80" w:rsidRDefault="001E5A80" w:rsidP="001E5A80">
      <w:pPr>
        <w:jc w:val="both"/>
        <w:rPr>
          <w:rStyle w:val="af1"/>
          <w:b/>
          <w:i w:val="0"/>
          <w:color w:val="auto"/>
          <w:sz w:val="28"/>
          <w:szCs w:val="28"/>
        </w:rPr>
      </w:pPr>
      <w:r w:rsidRPr="001E5A80">
        <w:rPr>
          <w:rStyle w:val="af1"/>
          <w:b/>
          <w:i w:val="0"/>
          <w:color w:val="auto"/>
          <w:sz w:val="28"/>
          <w:szCs w:val="28"/>
        </w:rPr>
        <w:t> ПОСТАНОВЛЯЕТ:</w:t>
      </w:r>
    </w:p>
    <w:p w:rsidR="001E5A80" w:rsidRPr="00850DA5" w:rsidRDefault="001E5A80" w:rsidP="00F6335A">
      <w:pPr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     </w:t>
      </w:r>
      <w:r w:rsidR="00F6335A">
        <w:rPr>
          <w:rStyle w:val="af1"/>
          <w:i w:val="0"/>
          <w:color w:val="auto"/>
          <w:sz w:val="28"/>
          <w:szCs w:val="28"/>
        </w:rPr>
        <w:t>1.</w:t>
      </w:r>
      <w:r w:rsidRPr="00850DA5">
        <w:rPr>
          <w:rStyle w:val="af1"/>
          <w:i w:val="0"/>
          <w:color w:val="auto"/>
          <w:sz w:val="28"/>
          <w:szCs w:val="28"/>
        </w:rPr>
        <w:t>Утвердить прилагаемое решение о подготовке и реализации бюджетных инвестиций на осуществление капитальных вложений в строительство объектов муниципальной собственности Савинского сельского поселения.</w:t>
      </w:r>
    </w:p>
    <w:p w:rsidR="001E5A80" w:rsidRPr="00850DA5" w:rsidRDefault="00A838E3" w:rsidP="00F6335A">
      <w:pPr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     </w:t>
      </w:r>
      <w:r w:rsidR="001E5A80" w:rsidRPr="00850DA5">
        <w:rPr>
          <w:rStyle w:val="af1"/>
          <w:i w:val="0"/>
          <w:color w:val="auto"/>
          <w:sz w:val="28"/>
          <w:szCs w:val="28"/>
        </w:rPr>
        <w:t>2.</w:t>
      </w:r>
      <w:r w:rsidR="00F6335A">
        <w:rPr>
          <w:rStyle w:val="af1"/>
          <w:i w:val="0"/>
          <w:color w:val="auto"/>
          <w:sz w:val="28"/>
          <w:szCs w:val="28"/>
        </w:rPr>
        <w:t xml:space="preserve"> </w:t>
      </w:r>
      <w:r w:rsidR="001E5A80" w:rsidRPr="00850DA5">
        <w:rPr>
          <w:rStyle w:val="af1"/>
          <w:i w:val="0"/>
          <w:color w:val="auto"/>
          <w:sz w:val="28"/>
          <w:szCs w:val="28"/>
        </w:rPr>
        <w:t xml:space="preserve">Определить предельный объем денежных средств для оплаты муниципальных контрактов в соответствии с муниципальной программой </w:t>
      </w:r>
      <w:r w:rsidR="001E5A80" w:rsidRPr="00850DA5">
        <w:rPr>
          <w:rStyle w:val="af1"/>
          <w:rFonts w:eastAsia="Calibri"/>
          <w:i w:val="0"/>
          <w:color w:val="auto"/>
          <w:sz w:val="28"/>
          <w:szCs w:val="28"/>
        </w:rPr>
        <w:t>«</w:t>
      </w:r>
      <w:r>
        <w:rPr>
          <w:rStyle w:val="af1"/>
          <w:rFonts w:eastAsia="Calibri"/>
          <w:i w:val="0"/>
          <w:color w:val="auto"/>
          <w:sz w:val="28"/>
          <w:szCs w:val="28"/>
        </w:rPr>
        <w:t>Комплексное развитие сельских территорий</w:t>
      </w:r>
      <w:r w:rsidR="001E5A80" w:rsidRPr="00850DA5">
        <w:rPr>
          <w:rStyle w:val="af1"/>
          <w:rFonts w:eastAsia="Calibri"/>
          <w:i w:val="0"/>
          <w:color w:val="auto"/>
          <w:sz w:val="28"/>
          <w:szCs w:val="28"/>
        </w:rPr>
        <w:t xml:space="preserve"> Савинс</w:t>
      </w:r>
      <w:r>
        <w:rPr>
          <w:rStyle w:val="af1"/>
          <w:rFonts w:eastAsia="Calibri"/>
          <w:i w:val="0"/>
          <w:color w:val="auto"/>
          <w:sz w:val="28"/>
          <w:szCs w:val="28"/>
        </w:rPr>
        <w:t>кого сельского поселения на 2021</w:t>
      </w:r>
      <w:r w:rsidR="001E5A80" w:rsidRPr="00850DA5">
        <w:rPr>
          <w:rStyle w:val="af1"/>
          <w:rFonts w:eastAsia="Calibri"/>
          <w:i w:val="0"/>
          <w:color w:val="auto"/>
          <w:sz w:val="28"/>
          <w:szCs w:val="28"/>
        </w:rPr>
        <w:t>-</w:t>
      </w:r>
      <w:r>
        <w:rPr>
          <w:rStyle w:val="af1"/>
          <w:rFonts w:eastAsia="Calibri"/>
          <w:i w:val="0"/>
          <w:color w:val="auto"/>
          <w:sz w:val="28"/>
          <w:szCs w:val="28"/>
        </w:rPr>
        <w:t>2023</w:t>
      </w:r>
      <w:r w:rsidR="001E5A80" w:rsidRPr="00850DA5">
        <w:rPr>
          <w:rStyle w:val="af1"/>
          <w:rFonts w:eastAsia="Calibri"/>
          <w:i w:val="0"/>
          <w:color w:val="auto"/>
          <w:sz w:val="28"/>
          <w:szCs w:val="28"/>
        </w:rPr>
        <w:t xml:space="preserve"> годы» утвержденную Постановлением Администрации Савинского сельского поселения №</w:t>
      </w:r>
      <w:r w:rsidR="00DC2AB2">
        <w:rPr>
          <w:rStyle w:val="af1"/>
          <w:rFonts w:eastAsia="Calibri"/>
          <w:i w:val="0"/>
          <w:color w:val="auto"/>
          <w:sz w:val="28"/>
          <w:szCs w:val="28"/>
        </w:rPr>
        <w:t xml:space="preserve"> </w:t>
      </w:r>
      <w:r>
        <w:rPr>
          <w:rStyle w:val="af1"/>
          <w:rFonts w:eastAsia="Calibri"/>
          <w:i w:val="0"/>
          <w:color w:val="auto"/>
          <w:sz w:val="28"/>
          <w:szCs w:val="28"/>
        </w:rPr>
        <w:t xml:space="preserve">483 от 14.10.2020 </w:t>
      </w:r>
      <w:r w:rsidR="001E5A80" w:rsidRPr="00850DA5">
        <w:rPr>
          <w:rStyle w:val="af1"/>
          <w:rFonts w:eastAsia="Calibri"/>
          <w:i w:val="0"/>
          <w:color w:val="auto"/>
          <w:sz w:val="28"/>
          <w:szCs w:val="28"/>
        </w:rPr>
        <w:t>г.</w:t>
      </w:r>
    </w:p>
    <w:p w:rsidR="001E5A80" w:rsidRPr="00850DA5" w:rsidRDefault="00DC2AB2" w:rsidP="00F6335A">
      <w:pPr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    </w:t>
      </w:r>
      <w:r w:rsidR="001E5A80" w:rsidRPr="00850DA5">
        <w:rPr>
          <w:rStyle w:val="af1"/>
          <w:i w:val="0"/>
          <w:color w:val="auto"/>
          <w:sz w:val="28"/>
          <w:szCs w:val="28"/>
        </w:rPr>
        <w:t xml:space="preserve">3.Опубликовать настоящее постановление на официальном сайте Администрации Савинского сельского поселения в информационно-телекоммуникационной сети «Интернет» </w:t>
      </w:r>
    </w:p>
    <w:p w:rsidR="001E5A80" w:rsidRDefault="001E5A80" w:rsidP="001E5A80">
      <w:pPr>
        <w:pStyle w:val="af"/>
        <w:ind w:firstLine="709"/>
        <w:rPr>
          <w:sz w:val="28"/>
          <w:szCs w:val="28"/>
        </w:rPr>
      </w:pPr>
    </w:p>
    <w:p w:rsidR="001E5A80" w:rsidRDefault="001E5A80" w:rsidP="001E5A80">
      <w:pPr>
        <w:pStyle w:val="af"/>
        <w:ind w:firstLine="709"/>
        <w:rPr>
          <w:sz w:val="28"/>
          <w:szCs w:val="28"/>
        </w:rPr>
      </w:pPr>
    </w:p>
    <w:p w:rsidR="001E5A80" w:rsidRPr="00641B52" w:rsidRDefault="00B65A1F" w:rsidP="001E5A80">
      <w:pPr>
        <w:pStyle w:val="msonospacing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1E5A80" w:rsidRDefault="001E5A80" w:rsidP="001E5A8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1E5A80" w:rsidRDefault="001E5A80" w:rsidP="001E5A8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1E5A80" w:rsidRDefault="001E5A80" w:rsidP="001E5A8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1E5A80" w:rsidRDefault="001E5A80" w:rsidP="001E5A8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1E5A80" w:rsidRDefault="001E5A80" w:rsidP="001E5A80">
      <w:pPr>
        <w:pStyle w:val="msonospacing0"/>
        <w:spacing w:before="0" w:beforeAutospacing="0" w:after="0" w:afterAutospacing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E5A80" w:rsidRPr="000A76A0" w:rsidRDefault="001E5A80" w:rsidP="001E5A80">
      <w:pPr>
        <w:pStyle w:val="msonospacing0"/>
        <w:spacing w:before="0" w:beforeAutospacing="0" w:after="0" w:afterAutospacing="0"/>
        <w:jc w:val="right"/>
        <w:rPr>
          <w:rFonts w:cs="Calibri"/>
          <w:b/>
          <w:sz w:val="28"/>
          <w:szCs w:val="28"/>
        </w:rPr>
      </w:pPr>
      <w:r w:rsidRPr="000A76A0">
        <w:rPr>
          <w:rFonts w:cs="Calibri"/>
          <w:b/>
          <w:sz w:val="28"/>
          <w:szCs w:val="28"/>
        </w:rPr>
        <w:t xml:space="preserve">                                                                                        </w:t>
      </w:r>
    </w:p>
    <w:p w:rsidR="001E5A80" w:rsidRDefault="001E5A80" w:rsidP="001E5A8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E5A80" w:rsidRPr="00850DA5" w:rsidRDefault="001E5A80" w:rsidP="001E5A80">
      <w:pPr>
        <w:widowControl w:val="0"/>
        <w:autoSpaceDE w:val="0"/>
        <w:autoSpaceDN w:val="0"/>
        <w:adjustRightInd w:val="0"/>
        <w:jc w:val="center"/>
        <w:outlineLvl w:val="0"/>
        <w:rPr>
          <w:rStyle w:val="af1"/>
          <w:b/>
          <w:i w:val="0"/>
          <w:color w:val="auto"/>
          <w:sz w:val="28"/>
          <w:szCs w:val="28"/>
        </w:rPr>
      </w:pPr>
      <w:r w:rsidRPr="00850DA5">
        <w:rPr>
          <w:rStyle w:val="af1"/>
          <w:b/>
          <w:i w:val="0"/>
          <w:color w:val="auto"/>
          <w:sz w:val="28"/>
          <w:szCs w:val="28"/>
        </w:rPr>
        <w:lastRenderedPageBreak/>
        <w:t>Решение о подготовке и реализации бюджетных инвестиций</w:t>
      </w:r>
    </w:p>
    <w:p w:rsidR="001E5A80" w:rsidRPr="00850DA5" w:rsidRDefault="001E5A80" w:rsidP="001E5A80">
      <w:pPr>
        <w:widowControl w:val="0"/>
        <w:autoSpaceDE w:val="0"/>
        <w:autoSpaceDN w:val="0"/>
        <w:adjustRightInd w:val="0"/>
        <w:jc w:val="center"/>
        <w:outlineLvl w:val="0"/>
        <w:rPr>
          <w:rStyle w:val="af1"/>
          <w:b/>
          <w:i w:val="0"/>
          <w:color w:val="auto"/>
          <w:sz w:val="28"/>
          <w:szCs w:val="28"/>
        </w:rPr>
      </w:pPr>
      <w:proofErr w:type="gramStart"/>
      <w:r w:rsidRPr="00850DA5">
        <w:rPr>
          <w:rStyle w:val="af1"/>
          <w:b/>
          <w:i w:val="0"/>
          <w:color w:val="auto"/>
          <w:sz w:val="28"/>
          <w:szCs w:val="28"/>
        </w:rPr>
        <w:t>на</w:t>
      </w:r>
      <w:proofErr w:type="gramEnd"/>
      <w:r w:rsidRPr="00850DA5">
        <w:rPr>
          <w:rStyle w:val="af1"/>
          <w:b/>
          <w:i w:val="0"/>
          <w:color w:val="auto"/>
          <w:sz w:val="28"/>
          <w:szCs w:val="28"/>
        </w:rPr>
        <w:t xml:space="preserve"> осуществление капитальных вложений в строительство объектов муниципальной собственности Савинского сельского поселения</w:t>
      </w:r>
    </w:p>
    <w:p w:rsidR="001E5A80" w:rsidRPr="00850DA5" w:rsidRDefault="001E5A80" w:rsidP="001E5A80">
      <w:pPr>
        <w:widowControl w:val="0"/>
        <w:autoSpaceDE w:val="0"/>
        <w:autoSpaceDN w:val="0"/>
        <w:adjustRightInd w:val="0"/>
        <w:jc w:val="both"/>
        <w:outlineLvl w:val="0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F6335A" w:rsidP="00A838E3">
      <w:pPr>
        <w:suppressAutoHyphens/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1) </w:t>
      </w:r>
      <w:r w:rsidR="001E5A80" w:rsidRPr="00850DA5">
        <w:rPr>
          <w:rStyle w:val="af1"/>
          <w:i w:val="0"/>
          <w:color w:val="auto"/>
          <w:sz w:val="28"/>
          <w:szCs w:val="28"/>
        </w:rPr>
        <w:t>Подготовка и реализация бюджетных инвестиций на осуществление капитальных вложений в строительство объектов муниципальной собственности сельского поселения- Строительство сельского Дома культуры по адресу: Новгородская область, Новгородский р</w:t>
      </w:r>
      <w:r w:rsidR="002770C6">
        <w:rPr>
          <w:rStyle w:val="af1"/>
          <w:i w:val="0"/>
          <w:color w:val="auto"/>
          <w:sz w:val="28"/>
          <w:szCs w:val="28"/>
        </w:rPr>
        <w:t xml:space="preserve">айон, </w:t>
      </w:r>
      <w:proofErr w:type="spellStart"/>
      <w:r w:rsidR="002770C6">
        <w:rPr>
          <w:rStyle w:val="af1"/>
          <w:i w:val="0"/>
          <w:color w:val="auto"/>
          <w:sz w:val="28"/>
          <w:szCs w:val="28"/>
        </w:rPr>
        <w:t>д.Новоселицы</w:t>
      </w:r>
      <w:proofErr w:type="spellEnd"/>
      <w:r w:rsidR="002770C6">
        <w:rPr>
          <w:rStyle w:val="af1"/>
          <w:i w:val="0"/>
          <w:color w:val="auto"/>
          <w:sz w:val="28"/>
          <w:szCs w:val="28"/>
        </w:rPr>
        <w:t xml:space="preserve">, </w:t>
      </w:r>
      <w:proofErr w:type="spellStart"/>
      <w:r w:rsidR="002770C6">
        <w:rPr>
          <w:rStyle w:val="af1"/>
          <w:i w:val="0"/>
          <w:color w:val="auto"/>
          <w:sz w:val="28"/>
          <w:szCs w:val="28"/>
        </w:rPr>
        <w:t>ул.Центральная</w:t>
      </w:r>
      <w:proofErr w:type="spellEnd"/>
      <w:r w:rsidR="001E5A80" w:rsidRPr="00850DA5">
        <w:rPr>
          <w:rStyle w:val="af1"/>
          <w:i w:val="0"/>
          <w:color w:val="auto"/>
          <w:sz w:val="28"/>
          <w:szCs w:val="28"/>
        </w:rPr>
        <w:t>, здание 110 «Г»</w:t>
      </w:r>
    </w:p>
    <w:p w:rsidR="001E5A80" w:rsidRPr="00850DA5" w:rsidRDefault="003B4B63" w:rsidP="00A838E3">
      <w:pPr>
        <w:suppressAutoHyphens/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2) </w:t>
      </w:r>
      <w:r w:rsidR="001E5A80" w:rsidRPr="00850DA5">
        <w:rPr>
          <w:rStyle w:val="af1"/>
          <w:i w:val="0"/>
          <w:color w:val="auto"/>
          <w:sz w:val="28"/>
          <w:szCs w:val="28"/>
        </w:rPr>
        <w:t>Наименование объекта капитального строительства - «Сельский дом культуры на 182 места Новгородская область, Новгородский район, д. Новоселицы, ул.</w:t>
      </w:r>
      <w:r w:rsidR="00DC2AB2">
        <w:rPr>
          <w:rStyle w:val="af1"/>
          <w:i w:val="0"/>
          <w:color w:val="auto"/>
          <w:sz w:val="28"/>
          <w:szCs w:val="28"/>
        </w:rPr>
        <w:t xml:space="preserve"> </w:t>
      </w:r>
      <w:r w:rsidR="001E5A80" w:rsidRPr="00850DA5">
        <w:rPr>
          <w:rStyle w:val="af1"/>
          <w:i w:val="0"/>
          <w:color w:val="auto"/>
          <w:sz w:val="28"/>
          <w:szCs w:val="28"/>
        </w:rPr>
        <w:t>Центральная, д.110 Г»</w:t>
      </w:r>
    </w:p>
    <w:p w:rsidR="003B4B63" w:rsidRPr="003B4B63" w:rsidRDefault="003B4B63" w:rsidP="003B4B63">
      <w:pPr>
        <w:pStyle w:val="af"/>
        <w:tabs>
          <w:tab w:val="left" w:pos="1273"/>
        </w:tabs>
        <w:ind w:left="20" w:right="20"/>
        <w:rPr>
          <w:iCs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3) </w:t>
      </w:r>
      <w:r w:rsidR="001E5A80" w:rsidRPr="00850DA5">
        <w:rPr>
          <w:rStyle w:val="af1"/>
          <w:i w:val="0"/>
          <w:color w:val="auto"/>
          <w:sz w:val="28"/>
          <w:szCs w:val="28"/>
        </w:rPr>
        <w:t xml:space="preserve">Планируемое местонахождение объекта - Объект капитального строительства находится по адресу: Новгородская область, Новгородский район, </w:t>
      </w:r>
      <w:proofErr w:type="spellStart"/>
      <w:r w:rsidR="001E5A80" w:rsidRPr="00850DA5">
        <w:rPr>
          <w:rStyle w:val="af1"/>
          <w:i w:val="0"/>
          <w:color w:val="auto"/>
          <w:sz w:val="28"/>
          <w:szCs w:val="28"/>
        </w:rPr>
        <w:t>д.Новоселицы</w:t>
      </w:r>
      <w:proofErr w:type="spellEnd"/>
      <w:r w:rsidR="001E5A80" w:rsidRPr="00850DA5">
        <w:rPr>
          <w:rStyle w:val="af1"/>
          <w:i w:val="0"/>
          <w:color w:val="auto"/>
          <w:sz w:val="28"/>
          <w:szCs w:val="28"/>
        </w:rPr>
        <w:t>, ул.</w:t>
      </w:r>
      <w:r w:rsidR="00DC2AB2">
        <w:rPr>
          <w:rStyle w:val="af1"/>
          <w:i w:val="0"/>
          <w:color w:val="auto"/>
          <w:sz w:val="28"/>
          <w:szCs w:val="28"/>
        </w:rPr>
        <w:t xml:space="preserve"> </w:t>
      </w:r>
      <w:r w:rsidR="001E5A80" w:rsidRPr="00850DA5">
        <w:rPr>
          <w:rStyle w:val="af1"/>
          <w:i w:val="0"/>
          <w:color w:val="auto"/>
          <w:sz w:val="28"/>
          <w:szCs w:val="28"/>
        </w:rPr>
        <w:t>Центральная,</w:t>
      </w:r>
      <w:r>
        <w:rPr>
          <w:rStyle w:val="af1"/>
          <w:i w:val="0"/>
          <w:color w:val="auto"/>
          <w:sz w:val="28"/>
          <w:szCs w:val="28"/>
        </w:rPr>
        <w:t xml:space="preserve"> д.110 «Г», </w:t>
      </w:r>
      <w:r w:rsidR="001E5A80" w:rsidRPr="00850DA5">
        <w:rPr>
          <w:rStyle w:val="af1"/>
          <w:i w:val="0"/>
          <w:color w:val="auto"/>
          <w:sz w:val="28"/>
          <w:szCs w:val="28"/>
        </w:rPr>
        <w:t>земельный участок с кадастр</w:t>
      </w:r>
      <w:r>
        <w:rPr>
          <w:rStyle w:val="af1"/>
          <w:i w:val="0"/>
          <w:color w:val="auto"/>
          <w:sz w:val="28"/>
          <w:szCs w:val="28"/>
        </w:rPr>
        <w:t>овым номером 53:11:1200712:822 площадью</w:t>
      </w:r>
      <w:r w:rsidRPr="003B4B63">
        <w:rPr>
          <w:iCs/>
          <w:sz w:val="28"/>
          <w:szCs w:val="28"/>
        </w:rPr>
        <w:t>2863</w:t>
      </w:r>
    </w:p>
    <w:p w:rsidR="001E5A80" w:rsidRPr="00850DA5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r w:rsidRPr="00850DA5">
        <w:rPr>
          <w:rStyle w:val="af1"/>
          <w:i w:val="0"/>
          <w:color w:val="auto"/>
          <w:sz w:val="28"/>
          <w:szCs w:val="28"/>
        </w:rPr>
        <w:t>4)</w:t>
      </w:r>
      <w:r w:rsidR="003B4B63">
        <w:rPr>
          <w:rStyle w:val="af1"/>
          <w:i w:val="0"/>
          <w:color w:val="auto"/>
          <w:sz w:val="28"/>
          <w:szCs w:val="28"/>
        </w:rPr>
        <w:t xml:space="preserve">   </w:t>
      </w:r>
      <w:r w:rsidRPr="00850DA5">
        <w:rPr>
          <w:rStyle w:val="af1"/>
          <w:i w:val="0"/>
          <w:color w:val="auto"/>
          <w:sz w:val="28"/>
          <w:szCs w:val="28"/>
        </w:rPr>
        <w:t>Наименование инвестирования- строительство.</w:t>
      </w:r>
    </w:p>
    <w:p w:rsidR="001E5A80" w:rsidRPr="00850DA5" w:rsidRDefault="003B4B63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 xml:space="preserve">5) </w:t>
      </w:r>
      <w:r w:rsidR="001E5A80" w:rsidRPr="00850DA5">
        <w:rPr>
          <w:rStyle w:val="af1"/>
          <w:i w:val="0"/>
          <w:color w:val="auto"/>
          <w:sz w:val="28"/>
          <w:szCs w:val="28"/>
        </w:rPr>
        <w:t xml:space="preserve">Наименование главного распорядителя денежных средств-Администрация Савинского сельского поселения, </w:t>
      </w:r>
    </w:p>
    <w:p w:rsidR="001E5A80" w:rsidRPr="00850DA5" w:rsidRDefault="003B4B63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>6)</w:t>
      </w:r>
      <w:r w:rsidR="005214EF">
        <w:rPr>
          <w:rStyle w:val="af1"/>
          <w:i w:val="0"/>
          <w:color w:val="auto"/>
          <w:sz w:val="28"/>
          <w:szCs w:val="28"/>
        </w:rPr>
        <w:t xml:space="preserve"> </w:t>
      </w:r>
      <w:r w:rsidR="001E5A80" w:rsidRPr="00850DA5">
        <w:rPr>
          <w:rStyle w:val="af1"/>
          <w:i w:val="0"/>
          <w:color w:val="auto"/>
          <w:sz w:val="28"/>
          <w:szCs w:val="28"/>
        </w:rPr>
        <w:t>Мощность объекта капитального строительства- общая площадь проектируемого здания 2479,63 м3,</w:t>
      </w:r>
    </w:p>
    <w:p w:rsidR="001E5A80" w:rsidRPr="00B65A1F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b/>
          <w:i w:val="0"/>
          <w:color w:val="auto"/>
          <w:sz w:val="28"/>
          <w:szCs w:val="28"/>
        </w:rPr>
      </w:pPr>
      <w:r w:rsidRPr="00850DA5">
        <w:rPr>
          <w:rStyle w:val="af1"/>
          <w:i w:val="0"/>
          <w:color w:val="auto"/>
          <w:sz w:val="28"/>
          <w:szCs w:val="28"/>
        </w:rPr>
        <w:t xml:space="preserve">7) </w:t>
      </w:r>
      <w:r w:rsidR="003B4B63">
        <w:rPr>
          <w:rStyle w:val="af1"/>
          <w:i w:val="0"/>
          <w:color w:val="auto"/>
          <w:sz w:val="28"/>
          <w:szCs w:val="28"/>
        </w:rPr>
        <w:t xml:space="preserve"> </w:t>
      </w:r>
      <w:r w:rsidRPr="00850DA5">
        <w:rPr>
          <w:rStyle w:val="af1"/>
          <w:i w:val="0"/>
          <w:color w:val="auto"/>
          <w:sz w:val="28"/>
          <w:szCs w:val="28"/>
        </w:rPr>
        <w:t xml:space="preserve">Сведения о сроках проектирования, строительства, эксплуатации объекта- </w:t>
      </w:r>
      <w:r w:rsidR="00B65A1F">
        <w:rPr>
          <w:rStyle w:val="af1"/>
          <w:i w:val="0"/>
          <w:color w:val="auto"/>
          <w:sz w:val="28"/>
          <w:szCs w:val="28"/>
        </w:rPr>
        <w:t xml:space="preserve"> в </w:t>
      </w:r>
      <w:r w:rsidR="00A838E3" w:rsidRPr="00B65A1F">
        <w:rPr>
          <w:rStyle w:val="af1"/>
          <w:b/>
          <w:i w:val="0"/>
          <w:color w:val="auto"/>
          <w:sz w:val="28"/>
          <w:szCs w:val="28"/>
        </w:rPr>
        <w:t>2021</w:t>
      </w:r>
      <w:r w:rsidR="00B65A1F" w:rsidRPr="00B65A1F">
        <w:rPr>
          <w:rStyle w:val="af1"/>
          <w:b/>
          <w:i w:val="0"/>
          <w:color w:val="auto"/>
          <w:sz w:val="28"/>
          <w:szCs w:val="28"/>
        </w:rPr>
        <w:t>г.</w:t>
      </w:r>
    </w:p>
    <w:p w:rsidR="001E5A80" w:rsidRPr="00850DA5" w:rsidRDefault="001E5A80" w:rsidP="00DC2AB2">
      <w:pPr>
        <w:pStyle w:val="af"/>
        <w:tabs>
          <w:tab w:val="left" w:pos="1273"/>
        </w:tabs>
        <w:ind w:left="20" w:right="20"/>
        <w:rPr>
          <w:rStyle w:val="af1"/>
          <w:i w:val="0"/>
          <w:color w:val="auto"/>
          <w:sz w:val="28"/>
          <w:szCs w:val="28"/>
        </w:rPr>
      </w:pPr>
      <w:r w:rsidRPr="00850DA5">
        <w:rPr>
          <w:rStyle w:val="af1"/>
          <w:i w:val="0"/>
          <w:color w:val="auto"/>
          <w:sz w:val="28"/>
          <w:szCs w:val="28"/>
        </w:rPr>
        <w:t xml:space="preserve">8) </w:t>
      </w:r>
      <w:r w:rsidR="00A838E3">
        <w:rPr>
          <w:rStyle w:val="af1"/>
          <w:i w:val="0"/>
          <w:color w:val="auto"/>
          <w:sz w:val="28"/>
          <w:szCs w:val="28"/>
        </w:rPr>
        <w:t xml:space="preserve"> </w:t>
      </w:r>
      <w:r w:rsidRPr="00850DA5">
        <w:rPr>
          <w:rStyle w:val="af1"/>
          <w:i w:val="0"/>
          <w:color w:val="auto"/>
          <w:sz w:val="28"/>
          <w:szCs w:val="28"/>
        </w:rPr>
        <w:t xml:space="preserve">Сметная стоимость объекта строительства- </w:t>
      </w:r>
      <w:r w:rsidR="00DC2AB2" w:rsidRPr="00DC2AB2">
        <w:rPr>
          <w:iCs/>
          <w:sz w:val="28"/>
          <w:szCs w:val="28"/>
        </w:rPr>
        <w:t>37775,196</w:t>
      </w:r>
      <w:r w:rsidR="00DC2AB2">
        <w:rPr>
          <w:iCs/>
          <w:sz w:val="28"/>
          <w:szCs w:val="28"/>
        </w:rPr>
        <w:t xml:space="preserve"> </w:t>
      </w:r>
      <w:proofErr w:type="spellStart"/>
      <w:r w:rsidRPr="00850DA5">
        <w:rPr>
          <w:rStyle w:val="af1"/>
          <w:i w:val="0"/>
          <w:color w:val="auto"/>
          <w:sz w:val="28"/>
          <w:szCs w:val="28"/>
        </w:rPr>
        <w:t>тыс.руб</w:t>
      </w:r>
      <w:proofErr w:type="spellEnd"/>
      <w:r w:rsidRPr="00850DA5">
        <w:rPr>
          <w:rStyle w:val="af1"/>
          <w:i w:val="0"/>
          <w:color w:val="auto"/>
          <w:sz w:val="28"/>
          <w:szCs w:val="28"/>
        </w:rPr>
        <w:t>.</w:t>
      </w:r>
    </w:p>
    <w:p w:rsidR="001E5A80" w:rsidRPr="00850DA5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r w:rsidRPr="00850DA5">
        <w:rPr>
          <w:rStyle w:val="af1"/>
          <w:i w:val="0"/>
          <w:color w:val="auto"/>
          <w:sz w:val="28"/>
          <w:szCs w:val="28"/>
        </w:rPr>
        <w:t>9) Общий (предельный) объем бюджетных инвестиций, предоставленный на реализацию инвестиционного проекта -</w:t>
      </w:r>
      <w:r w:rsidR="00B65A1F">
        <w:rPr>
          <w:iCs/>
          <w:sz w:val="28"/>
          <w:szCs w:val="28"/>
        </w:rPr>
        <w:t>44628,76</w:t>
      </w:r>
      <w:r w:rsidR="00DC2AB2">
        <w:rPr>
          <w:iCs/>
          <w:sz w:val="28"/>
          <w:szCs w:val="28"/>
        </w:rPr>
        <w:t xml:space="preserve"> </w:t>
      </w:r>
      <w:proofErr w:type="spellStart"/>
      <w:r w:rsidRPr="00850DA5">
        <w:rPr>
          <w:rStyle w:val="af1"/>
          <w:i w:val="0"/>
          <w:color w:val="auto"/>
          <w:sz w:val="28"/>
          <w:szCs w:val="28"/>
        </w:rPr>
        <w:t>тыс.руб</w:t>
      </w:r>
      <w:proofErr w:type="spellEnd"/>
      <w:r w:rsidRPr="00850DA5">
        <w:rPr>
          <w:rStyle w:val="af1"/>
          <w:i w:val="0"/>
          <w:color w:val="auto"/>
          <w:sz w:val="28"/>
          <w:szCs w:val="28"/>
        </w:rPr>
        <w:t>.</w:t>
      </w:r>
    </w:p>
    <w:p w:rsidR="001E5A80" w:rsidRPr="00850DA5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proofErr w:type="gramStart"/>
      <w:r w:rsidRPr="00850DA5">
        <w:rPr>
          <w:rStyle w:val="af1"/>
          <w:i w:val="0"/>
          <w:color w:val="auto"/>
          <w:sz w:val="28"/>
          <w:szCs w:val="28"/>
        </w:rPr>
        <w:t>финансирование</w:t>
      </w:r>
      <w:proofErr w:type="gramEnd"/>
      <w:r w:rsidRPr="00850DA5">
        <w:rPr>
          <w:rStyle w:val="af1"/>
          <w:i w:val="0"/>
          <w:color w:val="auto"/>
          <w:sz w:val="28"/>
          <w:szCs w:val="28"/>
        </w:rPr>
        <w:t xml:space="preserve"> средства федерального бюджета-</w:t>
      </w:r>
      <w:r w:rsidR="00DC2AB2" w:rsidRPr="00DC2AB2">
        <w:rPr>
          <w:iCs/>
          <w:sz w:val="28"/>
          <w:szCs w:val="28"/>
        </w:rPr>
        <w:t>30379,12</w:t>
      </w:r>
      <w:r w:rsidRPr="00850DA5">
        <w:rPr>
          <w:rStyle w:val="af1"/>
          <w:i w:val="0"/>
          <w:color w:val="auto"/>
          <w:sz w:val="28"/>
          <w:szCs w:val="28"/>
        </w:rPr>
        <w:t>.руб</w:t>
      </w:r>
      <w:r w:rsidR="00B65A1F">
        <w:rPr>
          <w:rStyle w:val="af1"/>
          <w:i w:val="0"/>
          <w:color w:val="auto"/>
          <w:sz w:val="28"/>
          <w:szCs w:val="28"/>
        </w:rPr>
        <w:t>.</w:t>
      </w:r>
    </w:p>
    <w:p w:rsidR="001E5A80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proofErr w:type="gramStart"/>
      <w:r w:rsidRPr="00850DA5">
        <w:rPr>
          <w:rStyle w:val="af1"/>
          <w:i w:val="0"/>
          <w:color w:val="auto"/>
          <w:sz w:val="28"/>
          <w:szCs w:val="28"/>
        </w:rPr>
        <w:t>финансирование</w:t>
      </w:r>
      <w:proofErr w:type="gramEnd"/>
      <w:r w:rsidRPr="00850DA5">
        <w:rPr>
          <w:rStyle w:val="af1"/>
          <w:i w:val="0"/>
          <w:color w:val="auto"/>
          <w:sz w:val="28"/>
          <w:szCs w:val="28"/>
        </w:rPr>
        <w:t xml:space="preserve"> средства бюджета Новгородской области-</w:t>
      </w:r>
      <w:r w:rsidR="00DC2AB2" w:rsidRPr="00DC2AB2">
        <w:rPr>
          <w:iCs/>
          <w:sz w:val="28"/>
          <w:szCs w:val="28"/>
        </w:rPr>
        <w:t>8678,66</w:t>
      </w:r>
      <w:r w:rsidR="00B65A1F">
        <w:rPr>
          <w:rStyle w:val="af1"/>
          <w:i w:val="0"/>
          <w:color w:val="auto"/>
          <w:sz w:val="28"/>
          <w:szCs w:val="28"/>
        </w:rPr>
        <w:t xml:space="preserve"> </w:t>
      </w:r>
      <w:r w:rsidR="00DC2AB2" w:rsidRPr="00850DA5">
        <w:rPr>
          <w:rStyle w:val="af1"/>
          <w:i w:val="0"/>
          <w:color w:val="auto"/>
          <w:sz w:val="28"/>
          <w:szCs w:val="28"/>
        </w:rPr>
        <w:t xml:space="preserve"> </w:t>
      </w:r>
      <w:proofErr w:type="spellStart"/>
      <w:r w:rsidRPr="00850DA5">
        <w:rPr>
          <w:rStyle w:val="af1"/>
          <w:i w:val="0"/>
          <w:color w:val="auto"/>
          <w:sz w:val="28"/>
          <w:szCs w:val="28"/>
        </w:rPr>
        <w:t>тыс.руб</w:t>
      </w:r>
      <w:proofErr w:type="spellEnd"/>
      <w:r w:rsidRPr="00850DA5">
        <w:rPr>
          <w:rStyle w:val="af1"/>
          <w:i w:val="0"/>
          <w:color w:val="auto"/>
          <w:sz w:val="28"/>
          <w:szCs w:val="28"/>
        </w:rPr>
        <w:t>.</w:t>
      </w:r>
    </w:p>
    <w:p w:rsidR="00B65A1F" w:rsidRPr="00850DA5" w:rsidRDefault="00B65A1F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proofErr w:type="gramStart"/>
      <w:r>
        <w:rPr>
          <w:rStyle w:val="af1"/>
          <w:i w:val="0"/>
          <w:color w:val="auto"/>
          <w:sz w:val="28"/>
          <w:szCs w:val="28"/>
        </w:rPr>
        <w:t>финансирование</w:t>
      </w:r>
      <w:proofErr w:type="gramEnd"/>
      <w:r>
        <w:rPr>
          <w:rStyle w:val="af1"/>
          <w:i w:val="0"/>
          <w:color w:val="auto"/>
          <w:sz w:val="28"/>
          <w:szCs w:val="28"/>
        </w:rPr>
        <w:t xml:space="preserve"> средств бюджета Новгородского района -5000,00 </w:t>
      </w:r>
      <w:proofErr w:type="spellStart"/>
      <w:r>
        <w:rPr>
          <w:rStyle w:val="af1"/>
          <w:i w:val="0"/>
          <w:color w:val="auto"/>
          <w:sz w:val="28"/>
          <w:szCs w:val="28"/>
        </w:rPr>
        <w:t>тыс.руб</w:t>
      </w:r>
      <w:proofErr w:type="spellEnd"/>
      <w:r>
        <w:rPr>
          <w:rStyle w:val="af1"/>
          <w:i w:val="0"/>
          <w:color w:val="auto"/>
          <w:sz w:val="28"/>
          <w:szCs w:val="28"/>
        </w:rPr>
        <w:t>.</w:t>
      </w:r>
    </w:p>
    <w:p w:rsidR="001E5A80" w:rsidRPr="00850DA5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proofErr w:type="gramStart"/>
      <w:r w:rsidRPr="00850DA5">
        <w:rPr>
          <w:rStyle w:val="af1"/>
          <w:i w:val="0"/>
          <w:color w:val="auto"/>
          <w:sz w:val="28"/>
          <w:szCs w:val="28"/>
        </w:rPr>
        <w:t>финансирование</w:t>
      </w:r>
      <w:proofErr w:type="gramEnd"/>
      <w:r w:rsidRPr="00850DA5">
        <w:rPr>
          <w:rStyle w:val="af1"/>
          <w:i w:val="0"/>
          <w:color w:val="auto"/>
          <w:sz w:val="28"/>
          <w:szCs w:val="28"/>
        </w:rPr>
        <w:t xml:space="preserve"> средств местного бюджета- </w:t>
      </w:r>
      <w:r w:rsidR="00B65A1F">
        <w:rPr>
          <w:iCs/>
          <w:sz w:val="28"/>
          <w:szCs w:val="28"/>
        </w:rPr>
        <w:t xml:space="preserve">570,98 </w:t>
      </w:r>
      <w:proofErr w:type="spellStart"/>
      <w:r w:rsidRPr="00850DA5">
        <w:rPr>
          <w:rStyle w:val="af1"/>
          <w:i w:val="0"/>
          <w:color w:val="auto"/>
          <w:sz w:val="28"/>
          <w:szCs w:val="28"/>
        </w:rPr>
        <w:t>тыс.руб</w:t>
      </w:r>
      <w:proofErr w:type="spellEnd"/>
      <w:r w:rsidRPr="00850DA5">
        <w:rPr>
          <w:rStyle w:val="af1"/>
          <w:i w:val="0"/>
          <w:color w:val="auto"/>
          <w:sz w:val="28"/>
          <w:szCs w:val="28"/>
        </w:rPr>
        <w:t>.</w:t>
      </w:r>
    </w:p>
    <w:p w:rsidR="00B65A1F" w:rsidRPr="00B65A1F" w:rsidRDefault="00B65A1F" w:rsidP="00B65A1F">
      <w:pPr>
        <w:pStyle w:val="af"/>
        <w:tabs>
          <w:tab w:val="left" w:pos="1273"/>
        </w:tabs>
        <w:ind w:left="20" w:right="20"/>
        <w:jc w:val="both"/>
        <w:rPr>
          <w:rStyle w:val="af1"/>
          <w:b/>
          <w:i w:val="0"/>
          <w:color w:val="auto"/>
          <w:sz w:val="28"/>
          <w:szCs w:val="28"/>
        </w:rPr>
      </w:pPr>
      <w:r>
        <w:rPr>
          <w:rStyle w:val="af1"/>
          <w:i w:val="0"/>
          <w:color w:val="auto"/>
          <w:sz w:val="28"/>
          <w:szCs w:val="28"/>
        </w:rPr>
        <w:t>10</w:t>
      </w:r>
      <w:r w:rsidRPr="00850DA5">
        <w:rPr>
          <w:rStyle w:val="af1"/>
          <w:i w:val="0"/>
          <w:color w:val="auto"/>
          <w:sz w:val="28"/>
          <w:szCs w:val="28"/>
        </w:rPr>
        <w:t xml:space="preserve">) </w:t>
      </w:r>
      <w:r>
        <w:rPr>
          <w:rStyle w:val="af1"/>
          <w:i w:val="0"/>
          <w:color w:val="auto"/>
          <w:sz w:val="28"/>
          <w:szCs w:val="28"/>
        </w:rPr>
        <w:t xml:space="preserve"> </w:t>
      </w:r>
      <w:r w:rsidRPr="00850DA5">
        <w:rPr>
          <w:rStyle w:val="af1"/>
          <w:i w:val="0"/>
          <w:color w:val="auto"/>
          <w:sz w:val="28"/>
          <w:szCs w:val="28"/>
        </w:rPr>
        <w:t xml:space="preserve">Сведения о сроках проектирования, строительства, эксплуатации объекта- </w:t>
      </w:r>
      <w:r>
        <w:rPr>
          <w:rStyle w:val="af1"/>
          <w:i w:val="0"/>
          <w:color w:val="auto"/>
          <w:sz w:val="28"/>
          <w:szCs w:val="28"/>
        </w:rPr>
        <w:t xml:space="preserve"> в </w:t>
      </w:r>
      <w:r w:rsidRPr="00B65A1F">
        <w:rPr>
          <w:rStyle w:val="af1"/>
          <w:b/>
          <w:i w:val="0"/>
          <w:color w:val="auto"/>
          <w:sz w:val="28"/>
          <w:szCs w:val="28"/>
        </w:rPr>
        <w:t>202</w:t>
      </w:r>
      <w:r w:rsidRPr="00B65A1F">
        <w:rPr>
          <w:rStyle w:val="af1"/>
          <w:b/>
          <w:i w:val="0"/>
          <w:color w:val="auto"/>
          <w:sz w:val="28"/>
          <w:szCs w:val="28"/>
        </w:rPr>
        <w:t>2</w:t>
      </w:r>
      <w:r w:rsidRPr="00B65A1F">
        <w:rPr>
          <w:rStyle w:val="af1"/>
          <w:b/>
          <w:i w:val="0"/>
          <w:color w:val="auto"/>
          <w:sz w:val="28"/>
          <w:szCs w:val="28"/>
        </w:rPr>
        <w:t>г.</w:t>
      </w:r>
    </w:p>
    <w:p w:rsidR="00B65A1F" w:rsidRPr="00850DA5" w:rsidRDefault="00B65A1F" w:rsidP="00B65A1F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  <w:proofErr w:type="gramStart"/>
      <w:r>
        <w:rPr>
          <w:rStyle w:val="af1"/>
          <w:i w:val="0"/>
          <w:color w:val="auto"/>
          <w:sz w:val="28"/>
          <w:szCs w:val="28"/>
        </w:rPr>
        <w:t>финансирование</w:t>
      </w:r>
      <w:proofErr w:type="gramEnd"/>
      <w:r>
        <w:rPr>
          <w:rStyle w:val="af1"/>
          <w:i w:val="0"/>
          <w:color w:val="auto"/>
          <w:sz w:val="28"/>
          <w:szCs w:val="28"/>
        </w:rPr>
        <w:t xml:space="preserve"> средств бюджета Новгородского района -</w:t>
      </w:r>
      <w:r>
        <w:rPr>
          <w:rStyle w:val="af1"/>
          <w:i w:val="0"/>
          <w:color w:val="auto"/>
          <w:sz w:val="28"/>
          <w:szCs w:val="28"/>
        </w:rPr>
        <w:t>1834,31120</w:t>
      </w:r>
      <w:r>
        <w:rPr>
          <w:rStyle w:val="af1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f1"/>
          <w:i w:val="0"/>
          <w:color w:val="auto"/>
          <w:sz w:val="28"/>
          <w:szCs w:val="28"/>
        </w:rPr>
        <w:t>тыс.руб</w:t>
      </w:r>
      <w:proofErr w:type="spellEnd"/>
      <w:r>
        <w:rPr>
          <w:rStyle w:val="af1"/>
          <w:i w:val="0"/>
          <w:color w:val="auto"/>
          <w:sz w:val="28"/>
          <w:szCs w:val="28"/>
        </w:rPr>
        <w:t>.</w:t>
      </w:r>
    </w:p>
    <w:p w:rsidR="001E5A80" w:rsidRPr="00850DA5" w:rsidRDefault="001E5A80" w:rsidP="00A838E3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1E5A80" w:rsidP="001E5A80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1E5A80" w:rsidP="001E5A80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1E5A80" w:rsidP="001E5A80">
      <w:pPr>
        <w:pStyle w:val="af"/>
        <w:tabs>
          <w:tab w:val="left" w:pos="1273"/>
        </w:tabs>
        <w:ind w:left="20" w:right="20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1E5A80" w:rsidP="001E5A80">
      <w:pPr>
        <w:suppressAutoHyphens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1E5A80" w:rsidP="001E5A80">
      <w:pPr>
        <w:pStyle w:val="a8"/>
        <w:ind w:left="975"/>
        <w:jc w:val="both"/>
        <w:rPr>
          <w:rStyle w:val="af1"/>
          <w:i w:val="0"/>
          <w:color w:val="auto"/>
          <w:sz w:val="28"/>
          <w:szCs w:val="28"/>
        </w:rPr>
      </w:pPr>
    </w:p>
    <w:p w:rsidR="001E5A80" w:rsidRPr="00850DA5" w:rsidRDefault="001E5A80" w:rsidP="00850DA5">
      <w:pPr>
        <w:pStyle w:val="a8"/>
        <w:ind w:left="975"/>
        <w:jc w:val="both"/>
        <w:rPr>
          <w:rStyle w:val="af1"/>
          <w:i w:val="0"/>
          <w:color w:val="auto"/>
          <w:sz w:val="28"/>
          <w:szCs w:val="28"/>
        </w:rPr>
      </w:pPr>
    </w:p>
    <w:sectPr w:rsidR="001E5A80" w:rsidRPr="00850DA5" w:rsidSect="002933F8">
      <w:headerReference w:type="even" r:id="rId9"/>
      <w:headerReference w:type="default" r:id="rId10"/>
      <w:footerReference w:type="even" r:id="rId11"/>
      <w:pgSz w:w="11909" w:h="16834" w:code="9"/>
      <w:pgMar w:top="540" w:right="509" w:bottom="568" w:left="1440" w:header="720" w:footer="720" w:gutter="0"/>
      <w:cols w:space="6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BF" w:rsidRDefault="007753BF">
      <w:r>
        <w:separator/>
      </w:r>
    </w:p>
  </w:endnote>
  <w:endnote w:type="continuationSeparator" w:id="0">
    <w:p w:rsidR="007753BF" w:rsidRDefault="007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67" w:rsidRDefault="00C60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A67" w:rsidRDefault="00C60A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BF" w:rsidRDefault="007753BF">
      <w:r>
        <w:separator/>
      </w:r>
    </w:p>
  </w:footnote>
  <w:footnote w:type="continuationSeparator" w:id="0">
    <w:p w:rsidR="007753BF" w:rsidRDefault="0077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67" w:rsidRDefault="00C60A67" w:rsidP="00DF1C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A67" w:rsidRDefault="00C60A6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67" w:rsidRDefault="00C60A6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6737"/>
    <w:multiLevelType w:val="hybridMultilevel"/>
    <w:tmpl w:val="7116F1E8"/>
    <w:lvl w:ilvl="0" w:tplc="5FF4821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B8A5778"/>
    <w:multiLevelType w:val="hybridMultilevel"/>
    <w:tmpl w:val="0E2E6EFA"/>
    <w:lvl w:ilvl="0" w:tplc="2216F2C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F"/>
    <w:rsid w:val="000624EE"/>
    <w:rsid w:val="00074805"/>
    <w:rsid w:val="000A24F4"/>
    <w:rsid w:val="000A76A0"/>
    <w:rsid w:val="000C5EB4"/>
    <w:rsid w:val="000F036A"/>
    <w:rsid w:val="00106127"/>
    <w:rsid w:val="00107373"/>
    <w:rsid w:val="001B2807"/>
    <w:rsid w:val="001B458E"/>
    <w:rsid w:val="001B5E0F"/>
    <w:rsid w:val="001C3A94"/>
    <w:rsid w:val="001E0C75"/>
    <w:rsid w:val="001E5A80"/>
    <w:rsid w:val="00207020"/>
    <w:rsid w:val="00276DA8"/>
    <w:rsid w:val="002770C6"/>
    <w:rsid w:val="002933F8"/>
    <w:rsid w:val="002A49BF"/>
    <w:rsid w:val="002B0659"/>
    <w:rsid w:val="002B341C"/>
    <w:rsid w:val="002B593B"/>
    <w:rsid w:val="002D345C"/>
    <w:rsid w:val="003663F4"/>
    <w:rsid w:val="00394158"/>
    <w:rsid w:val="003A40C1"/>
    <w:rsid w:val="003B3EE7"/>
    <w:rsid w:val="003B4B63"/>
    <w:rsid w:val="003C309A"/>
    <w:rsid w:val="003F7D1E"/>
    <w:rsid w:val="004137AA"/>
    <w:rsid w:val="00426271"/>
    <w:rsid w:val="00427C40"/>
    <w:rsid w:val="00493220"/>
    <w:rsid w:val="004A63AB"/>
    <w:rsid w:val="005214EF"/>
    <w:rsid w:val="005A7789"/>
    <w:rsid w:val="00600A29"/>
    <w:rsid w:val="0060792E"/>
    <w:rsid w:val="00641B52"/>
    <w:rsid w:val="00656598"/>
    <w:rsid w:val="00672649"/>
    <w:rsid w:val="006B6A9D"/>
    <w:rsid w:val="006B6B67"/>
    <w:rsid w:val="006E5A9F"/>
    <w:rsid w:val="007215B9"/>
    <w:rsid w:val="0074141D"/>
    <w:rsid w:val="00760455"/>
    <w:rsid w:val="007753BF"/>
    <w:rsid w:val="007773D3"/>
    <w:rsid w:val="007A4AD7"/>
    <w:rsid w:val="007B5BBB"/>
    <w:rsid w:val="007C69A9"/>
    <w:rsid w:val="007E208A"/>
    <w:rsid w:val="008071F7"/>
    <w:rsid w:val="00850DA5"/>
    <w:rsid w:val="0086045E"/>
    <w:rsid w:val="00881379"/>
    <w:rsid w:val="008944AB"/>
    <w:rsid w:val="008F6D22"/>
    <w:rsid w:val="00963060"/>
    <w:rsid w:val="00993CFA"/>
    <w:rsid w:val="009A6DE8"/>
    <w:rsid w:val="009F4EA8"/>
    <w:rsid w:val="00A034E8"/>
    <w:rsid w:val="00A1417E"/>
    <w:rsid w:val="00A15252"/>
    <w:rsid w:val="00A51151"/>
    <w:rsid w:val="00A54012"/>
    <w:rsid w:val="00A7779A"/>
    <w:rsid w:val="00A838E3"/>
    <w:rsid w:val="00AB2F85"/>
    <w:rsid w:val="00AE39F9"/>
    <w:rsid w:val="00AF19A4"/>
    <w:rsid w:val="00B0200C"/>
    <w:rsid w:val="00B15CB9"/>
    <w:rsid w:val="00B404AC"/>
    <w:rsid w:val="00B4577A"/>
    <w:rsid w:val="00B4591E"/>
    <w:rsid w:val="00B65A1F"/>
    <w:rsid w:val="00B84FDE"/>
    <w:rsid w:val="00B95D03"/>
    <w:rsid w:val="00BA0DBF"/>
    <w:rsid w:val="00BE0868"/>
    <w:rsid w:val="00C31660"/>
    <w:rsid w:val="00C51972"/>
    <w:rsid w:val="00C57923"/>
    <w:rsid w:val="00C60A67"/>
    <w:rsid w:val="00CB1FBA"/>
    <w:rsid w:val="00CF018A"/>
    <w:rsid w:val="00D00264"/>
    <w:rsid w:val="00D432AB"/>
    <w:rsid w:val="00D97617"/>
    <w:rsid w:val="00DB0230"/>
    <w:rsid w:val="00DC2AB2"/>
    <w:rsid w:val="00DE6141"/>
    <w:rsid w:val="00DF1C42"/>
    <w:rsid w:val="00E13A98"/>
    <w:rsid w:val="00E34417"/>
    <w:rsid w:val="00E421B8"/>
    <w:rsid w:val="00E47F93"/>
    <w:rsid w:val="00E65E50"/>
    <w:rsid w:val="00E75D99"/>
    <w:rsid w:val="00EB096D"/>
    <w:rsid w:val="00EB2412"/>
    <w:rsid w:val="00EC231D"/>
    <w:rsid w:val="00EF314E"/>
    <w:rsid w:val="00F216D0"/>
    <w:rsid w:val="00F21D69"/>
    <w:rsid w:val="00F45DA9"/>
    <w:rsid w:val="00F56423"/>
    <w:rsid w:val="00F6335A"/>
    <w:rsid w:val="00FC1753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F8422-ACAE-416A-BB62-D1C0C3C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761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394158"/>
    <w:rPr>
      <w:sz w:val="24"/>
      <w:szCs w:val="24"/>
      <w:lang w:val="ru-RU" w:eastAsia="ru-RU" w:bidi="ar-SA"/>
    </w:rPr>
  </w:style>
  <w:style w:type="paragraph" w:styleId="a8">
    <w:name w:val="List Paragraph"/>
    <w:basedOn w:val="a"/>
    <w:qFormat/>
    <w:rsid w:val="003941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Hyperlink"/>
    <w:rsid w:val="00394158"/>
    <w:rPr>
      <w:color w:val="0000FF"/>
      <w:u w:val="single"/>
    </w:rPr>
  </w:style>
  <w:style w:type="paragraph" w:styleId="aa">
    <w:name w:val="Normal (Web)"/>
    <w:basedOn w:val="a"/>
    <w:rsid w:val="008F6D22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8F6D2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c">
    <w:name w:val="Название Знак"/>
    <w:link w:val="ab"/>
    <w:rsid w:val="008F6D22"/>
    <w:rPr>
      <w:rFonts w:ascii="Arial" w:hAnsi="Arial"/>
      <w:sz w:val="24"/>
      <w:szCs w:val="24"/>
    </w:rPr>
  </w:style>
  <w:style w:type="character" w:customStyle="1" w:styleId="ConsNormal">
    <w:name w:val="ConsNormal Знак"/>
    <w:link w:val="ConsNormal0"/>
    <w:locked/>
    <w:rsid w:val="008F6D22"/>
    <w:rPr>
      <w:rFonts w:ascii="Arial" w:hAnsi="Arial" w:cs="Arial"/>
    </w:rPr>
  </w:style>
  <w:style w:type="paragraph" w:customStyle="1" w:styleId="ConsNormal0">
    <w:name w:val="ConsNormal"/>
    <w:link w:val="ConsNormal"/>
    <w:rsid w:val="008F6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8F6D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993CFA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2933F8"/>
    <w:pPr>
      <w:tabs>
        <w:tab w:val="left" w:pos="709"/>
      </w:tabs>
    </w:pPr>
    <w:rPr>
      <w:sz w:val="22"/>
    </w:rPr>
  </w:style>
  <w:style w:type="character" w:customStyle="1" w:styleId="af0">
    <w:name w:val="Основной текст Знак"/>
    <w:link w:val="af"/>
    <w:uiPriority w:val="99"/>
    <w:rsid w:val="002933F8"/>
    <w:rPr>
      <w:sz w:val="22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2933F8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2933F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msonospacing0">
    <w:name w:val="msonospacing"/>
    <w:basedOn w:val="a"/>
    <w:uiPriority w:val="99"/>
    <w:rsid w:val="002933F8"/>
    <w:pPr>
      <w:spacing w:before="100" w:beforeAutospacing="1" w:after="100" w:afterAutospacing="1"/>
    </w:pPr>
  </w:style>
  <w:style w:type="character" w:styleId="af1">
    <w:name w:val="Subtle Emphasis"/>
    <w:basedOn w:val="a0"/>
    <w:uiPriority w:val="19"/>
    <w:qFormat/>
    <w:rsid w:val="00850D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v\LOCALS~1\Temp\Rar$DI20.422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4D54-587E-4EBA-A819-BD97938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Zavodskoe</dc:creator>
  <cp:keywords/>
  <dc:description/>
  <cp:lastModifiedBy>User</cp:lastModifiedBy>
  <cp:revision>2</cp:revision>
  <cp:lastPrinted>2023-05-05T06:30:00Z</cp:lastPrinted>
  <dcterms:created xsi:type="dcterms:W3CDTF">2023-05-05T06:32:00Z</dcterms:created>
  <dcterms:modified xsi:type="dcterms:W3CDTF">2023-05-05T06:32:00Z</dcterms:modified>
</cp:coreProperties>
</file>