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71D7" w14:textId="27BF47E5" w:rsidR="00FD7EBF" w:rsidRPr="00426E10" w:rsidRDefault="00484F6F" w:rsidP="00426E1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pict w14:anchorId="40A4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;mso-left-percent:-10001;mso-top-percent:-10001;mso-wrap-distance-left:9.05pt;mso-wrap-distance-right:9.05pt;mso-position-horizontal:absolute;mso-position-horizontal-relative:char;mso-position-vertical:absolute;mso-position-vertical-relative:line;mso-left-percent:-10001;mso-top-percent:-10001" filled="t">
            <v:fill color2="black"/>
            <v:imagedata r:id="rId5" o:title=""/>
          </v:shape>
        </w:pict>
      </w:r>
    </w:p>
    <w:p w14:paraId="57E6FD4D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Российская   Федерация</w:t>
      </w:r>
    </w:p>
    <w:p w14:paraId="539055A7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Новгородская область Новгородский район</w:t>
      </w:r>
    </w:p>
    <w:p w14:paraId="6332C9F9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2E7B3B49" w14:textId="77777777" w:rsidR="00FD7EBF" w:rsidRPr="00486F79" w:rsidRDefault="00FD7EBF" w:rsidP="00E67890">
      <w:pPr>
        <w:tabs>
          <w:tab w:val="left" w:pos="6072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ab/>
      </w:r>
    </w:p>
    <w:p w14:paraId="489E3397" w14:textId="77777777" w:rsidR="00FD7EBF" w:rsidRPr="00486F79" w:rsidRDefault="00FD7EBF" w:rsidP="00395AD7">
      <w:pPr>
        <w:spacing w:after="0" w:line="240" w:lineRule="auto"/>
        <w:jc w:val="center"/>
        <w:outlineLvl w:val="0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>ПОСТАНОВЛЕНИЕ</w:t>
      </w:r>
    </w:p>
    <w:p w14:paraId="782DFA0C" w14:textId="77777777" w:rsidR="00FD7EBF" w:rsidRPr="00486F79" w:rsidRDefault="00FD7EBF" w:rsidP="00E67890">
      <w:pPr>
        <w:spacing w:after="0" w:line="240" w:lineRule="auto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14:paraId="16DEA888" w14:textId="77777777" w:rsidR="00FD7EBF" w:rsidRPr="00E50DA5" w:rsidRDefault="00FD7EBF" w:rsidP="00E67890">
      <w:pPr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</w:p>
    <w:p w14:paraId="0E0AAC6C" w14:textId="7AF3ADC0" w:rsidR="00681BB8" w:rsidRDefault="00681BB8" w:rsidP="00681B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bookmarkStart w:id="0" w:name="_Hlk90277023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13.12.2021 № 809 </w:t>
      </w:r>
    </w:p>
    <w:bookmarkEnd w:id="0"/>
    <w:p w14:paraId="0DB45F66" w14:textId="77777777" w:rsidR="00FD7EBF" w:rsidRPr="00486F79" w:rsidRDefault="00FD7EBF" w:rsidP="00E678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79"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5BBC7F87" w14:textId="77777777" w:rsidR="00FD7EBF" w:rsidRPr="00E50DA5" w:rsidRDefault="00FD7EBF" w:rsidP="00E50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9755613" w14:textId="77777777" w:rsidR="00FD7EBF" w:rsidRPr="00E50DA5" w:rsidRDefault="00FD7EBF" w:rsidP="00395AD7">
      <w:pPr>
        <w:suppressAutoHyphens/>
        <w:spacing w:after="0" w:line="240" w:lineRule="exact"/>
        <w:ind w:right="241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 </w:t>
      </w:r>
    </w:p>
    <w:p w14:paraId="557416A7" w14:textId="77777777" w:rsidR="00FD7EBF" w:rsidRPr="00E50DA5" w:rsidRDefault="00FD7EBF" w:rsidP="00E67890">
      <w:pPr>
        <w:suppressAutoHyphens/>
        <w:spacing w:after="0" w:line="240" w:lineRule="exact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</w:p>
    <w:p w14:paraId="6195F941" w14:textId="77777777" w:rsidR="00FD7EBF" w:rsidRPr="00E50DA5" w:rsidRDefault="00FD7EBF" w:rsidP="00395AD7">
      <w:pPr>
        <w:suppressAutoHyphens/>
        <w:spacing w:after="0" w:line="240" w:lineRule="auto"/>
        <w:ind w:right="241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1" w:name="_Hlk89078630"/>
      <w:r>
        <w:rPr>
          <w:rFonts w:ascii="Times New Roman" w:hAnsi="Times New Roman"/>
          <w:b/>
          <w:sz w:val="28"/>
          <w:szCs w:val="28"/>
          <w:lang w:eastAsia="ar-SA"/>
        </w:rPr>
        <w:t>Савинского сельского поселения на 2022 год</w:t>
      </w:r>
    </w:p>
    <w:bookmarkEnd w:id="1"/>
    <w:p w14:paraId="518824BA" w14:textId="77777777" w:rsidR="00FD7EBF" w:rsidRDefault="00FD7EBF" w:rsidP="00A34081">
      <w:pPr>
        <w:pStyle w:val="ConsPlusTitle"/>
      </w:pPr>
    </w:p>
    <w:p w14:paraId="6EF5E5E9" w14:textId="77777777" w:rsidR="00FD7EBF" w:rsidRPr="00A34081" w:rsidRDefault="00FD7EBF" w:rsidP="00426E10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bookmarkStart w:id="2" w:name="_Hlk89091977"/>
      <w:r>
        <w:rPr>
          <w:rFonts w:ascii="Times New Roman" w:hAnsi="Times New Roman"/>
          <w:sz w:val="28"/>
          <w:szCs w:val="24"/>
          <w:lang w:eastAsia="ar-SA"/>
        </w:rPr>
        <w:t xml:space="preserve">решением Совета депутатов Савинского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11.11.2021   №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>12</w:t>
      </w:r>
      <w:r>
        <w:rPr>
          <w:rFonts w:ascii="Times New Roman" w:hAnsi="Times New Roman"/>
          <w:sz w:val="28"/>
          <w:szCs w:val="24"/>
          <w:lang w:eastAsia="ar-SA"/>
        </w:rPr>
        <w:t>7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proofErr w:type="gramEnd"/>
      <w:r w:rsidRPr="00C36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Pr="00C36328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36328">
        <w:rPr>
          <w:rFonts w:ascii="Times New Roman" w:hAnsi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bookmarkEnd w:id="2"/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</w:p>
    <w:p w14:paraId="6A81FC86" w14:textId="77777777" w:rsidR="00FD7EBF" w:rsidRPr="00E50DA5" w:rsidRDefault="00FD7EBF" w:rsidP="00426E1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 </w:t>
      </w:r>
    </w:p>
    <w:p w14:paraId="17C19BA4" w14:textId="77777777" w:rsidR="00FD7EBF" w:rsidRPr="00E50DA5" w:rsidRDefault="00FD7EBF" w:rsidP="00426E10">
      <w:pPr>
        <w:suppressAutoHyphens/>
        <w:spacing w:after="0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14:paraId="797C98D3" w14:textId="77777777" w:rsidR="00FD7EBF" w:rsidRPr="00E50DA5" w:rsidRDefault="00FD7EBF" w:rsidP="00426E1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14:paraId="3BFFC3F9" w14:textId="77777777" w:rsidR="00FD7EBF" w:rsidRPr="00E50DA5" w:rsidRDefault="00FD7EBF" w:rsidP="00426E10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4"/>
          <w:lang w:eastAsia="ar-SA"/>
        </w:rPr>
      </w:pP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14:paraId="5E0E01E5" w14:textId="77777777" w:rsidR="00FD7EBF" w:rsidRPr="00E50DA5" w:rsidRDefault="00FD7EBF" w:rsidP="00426E1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3" w:name="_Hlk89079005"/>
      <w:r w:rsidRPr="0064451D">
        <w:rPr>
          <w:rFonts w:ascii="Times New Roman" w:hAnsi="Times New Roman"/>
          <w:sz w:val="28"/>
          <w:szCs w:val="24"/>
          <w:lang w:eastAsia="ar-SA"/>
        </w:rPr>
        <w:t xml:space="preserve">Савинского сельского поселения </w:t>
      </w:r>
      <w:bookmarkEnd w:id="3"/>
      <w:r w:rsidRPr="0064451D">
        <w:rPr>
          <w:rFonts w:ascii="Times New Roman" w:hAnsi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 www.savinoadm.ru</w:t>
      </w:r>
    </w:p>
    <w:p w14:paraId="5A6B913F" w14:textId="77777777" w:rsidR="00FD7EBF" w:rsidRDefault="00FD7EBF" w:rsidP="00A34081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BAFFCAB" w14:textId="77777777" w:rsidR="00FD7EBF" w:rsidRPr="00524958" w:rsidRDefault="00FD7EBF" w:rsidP="00A34081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958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597D23B5" w14:textId="77777777" w:rsidR="00FD7EBF" w:rsidRPr="00524958" w:rsidRDefault="00FD7EBF" w:rsidP="00395AD7">
      <w:pPr>
        <w:spacing w:after="0" w:line="240" w:lineRule="exact"/>
        <w:ind w:left="5103" w:hanging="1"/>
        <w:jc w:val="center"/>
        <w:outlineLvl w:val="0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lastRenderedPageBreak/>
        <w:t>УТВЕРЖДЕНА</w:t>
      </w:r>
    </w:p>
    <w:p w14:paraId="30CFACB3" w14:textId="77777777" w:rsidR="00FD7EBF" w:rsidRPr="00524958" w:rsidRDefault="00FD7EBF" w:rsidP="001450F0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14:paraId="2A210F9E" w14:textId="77777777" w:rsidR="00FD7EBF" w:rsidRPr="00524958" w:rsidRDefault="00FD7EBF" w:rsidP="001450F0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524958">
        <w:rPr>
          <w:rFonts w:ascii="Times New Roman CYR" w:hAnsi="Times New Roman CYR"/>
          <w:sz w:val="28"/>
          <w:szCs w:val="28"/>
          <w:lang w:eastAsia="ru-RU"/>
        </w:rPr>
        <w:t xml:space="preserve">Савинского сельского поселения  </w:t>
      </w:r>
    </w:p>
    <w:p w14:paraId="61E7FDA8" w14:textId="304F2AC6" w:rsidR="00681BB8" w:rsidRDefault="00681BB8" w:rsidP="00681B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от 13.12.2021 № 809 </w:t>
      </w:r>
    </w:p>
    <w:p w14:paraId="0DFA2407" w14:textId="77777777" w:rsidR="00FD7EBF" w:rsidRPr="00524958" w:rsidRDefault="00FD7EBF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044E39A" w14:textId="77777777" w:rsidR="00FD7EBF" w:rsidRPr="00524958" w:rsidRDefault="00FD7EBF" w:rsidP="00395AD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7DDC7A96" w14:textId="77777777" w:rsidR="00FD7EBF" w:rsidRPr="00524958" w:rsidRDefault="00FD7EBF" w:rsidP="00AD60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524958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14:paraId="0E57BF10" w14:textId="77777777" w:rsidR="00FD7EBF" w:rsidRPr="00524958" w:rsidRDefault="00FD7EBF" w:rsidP="00395AD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4958">
        <w:rPr>
          <w:rFonts w:ascii="Times New Roman" w:hAnsi="Times New Roman"/>
          <w:b/>
          <w:sz w:val="28"/>
          <w:szCs w:val="28"/>
        </w:rPr>
        <w:t>Савинского сельского поселения на 2022 год</w:t>
      </w:r>
    </w:p>
    <w:p w14:paraId="574971F2" w14:textId="77777777" w:rsidR="00FD7EBF" w:rsidRPr="00524958" w:rsidRDefault="00FD7EBF" w:rsidP="00AD607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7A54667" w14:textId="77777777" w:rsidR="00FD7EBF" w:rsidRPr="00524958" w:rsidRDefault="00FD7EBF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  <w:r w:rsidRPr="00524958">
        <w:rPr>
          <w:color w:val="000000"/>
          <w:lang w:eastAsia="ru-RU"/>
        </w:rPr>
        <w:t xml:space="preserve">     </w:t>
      </w:r>
      <w:r w:rsidRPr="00524958">
        <w:t>Настоящая программа разработана в соответствии со</w:t>
      </w:r>
      <w:r w:rsidRPr="00524958">
        <w:rPr>
          <w:color w:val="0000FF"/>
        </w:rPr>
        <w:t xml:space="preserve"> </w:t>
      </w:r>
      <w:r w:rsidRPr="00524958">
        <w:rPr>
          <w:color w:val="000000"/>
        </w:rPr>
        <w:t>статьей 44</w:t>
      </w:r>
      <w:r w:rsidRPr="00524958"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24958">
        <w:rPr>
          <w:color w:val="000000"/>
        </w:rPr>
        <w:t>постановлением</w:t>
      </w:r>
      <w:r w:rsidRPr="00524958"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524958">
        <w:rPr>
          <w:szCs w:val="24"/>
          <w:lang w:eastAsia="ar-SA"/>
        </w:rPr>
        <w:t xml:space="preserve"> решением Совета депутатов Савинского сельского поселения от 11.11.2021   № 127  «</w:t>
      </w:r>
      <w:r w:rsidRPr="00524958">
        <w:rPr>
          <w:bCs/>
          <w:color w:val="000000"/>
          <w:lang w:eastAsia="ru-RU"/>
        </w:rPr>
        <w:t xml:space="preserve">Об утверждении Положения о муниципальном контроле </w:t>
      </w:r>
      <w:r w:rsidRPr="00524958">
        <w:rPr>
          <w:bCs/>
          <w:spacing w:val="2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24958">
        <w:rPr>
          <w:bCs/>
          <w:lang w:eastAsia="ru-RU"/>
        </w:rPr>
        <w:t>Савинском сельском поселении Новгородского муниципального района</w:t>
      </w:r>
      <w:r w:rsidRPr="00524958">
        <w:rPr>
          <w:szCs w:val="24"/>
          <w:lang w:eastAsia="ar-SA"/>
        </w:rPr>
        <w:t>»</w:t>
      </w:r>
      <w:r w:rsidRPr="00524958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Савинского сельского поселения </w:t>
      </w:r>
      <w:r w:rsidRPr="00524958">
        <w:rPr>
          <w:color w:val="000000"/>
          <w:lang w:eastAsia="ru-RU"/>
        </w:rPr>
        <w:t>(далее – муниципальный контроль).</w:t>
      </w:r>
    </w:p>
    <w:p w14:paraId="5A8AB010" w14:textId="77777777" w:rsidR="00FD7EBF" w:rsidRPr="00524958" w:rsidRDefault="00FD7EBF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</w:p>
    <w:p w14:paraId="15913D11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FE07430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D64C6C" w14:textId="77777777" w:rsidR="00FD7EBF" w:rsidRPr="00030484" w:rsidRDefault="00FD7EBF" w:rsidP="00030484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в сфере дорожного хозяйства,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дорожного хозяйства.</w:t>
      </w:r>
    </w:p>
    <w:p w14:paraId="183EB629" w14:textId="77777777" w:rsidR="00FD7EBF" w:rsidRPr="00524958" w:rsidRDefault="00FD7EBF" w:rsidP="00D0712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24958">
        <w:rPr>
          <w:rFonts w:ascii="Times New Roman" w:hAnsi="Times New Roman"/>
          <w:sz w:val="28"/>
          <w:szCs w:val="28"/>
          <w:lang w:eastAsia="ru-RU"/>
        </w:rPr>
        <w:t>По состоянию на 25.11.2021г.,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контроля за соблюдением требований в сфере дорожного хозяйства Администрацией </w:t>
      </w:r>
      <w:r w:rsidRPr="00524958">
        <w:rPr>
          <w:rFonts w:ascii="Times New Roman" w:hAnsi="Times New Roman"/>
          <w:sz w:val="28"/>
          <w:szCs w:val="28"/>
          <w:lang w:eastAsia="ru-RU"/>
        </w:rPr>
        <w:t>Савинского сельского поселения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в отношении юридических и </w:t>
      </w:r>
      <w:r w:rsidRPr="00030484">
        <w:rPr>
          <w:rFonts w:ascii="Times New Roman" w:hAnsi="Times New Roman"/>
          <w:sz w:val="28"/>
          <w:szCs w:val="28"/>
          <w:lang w:eastAsia="ru-RU"/>
        </w:rPr>
        <w:lastRenderedPageBreak/>
        <w:t>физических лиц, индивидуальных предпринимателей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0484">
        <w:rPr>
          <w:rFonts w:ascii="Times New Roman" w:hAnsi="Times New Roman"/>
          <w:sz w:val="28"/>
          <w:szCs w:val="28"/>
          <w:lang w:eastAsia="ru-RU"/>
        </w:rPr>
        <w:t xml:space="preserve"> не проводилось. </w:t>
      </w:r>
    </w:p>
    <w:p w14:paraId="38DEFE17" w14:textId="77777777" w:rsidR="00FD7EBF" w:rsidRPr="00030484" w:rsidRDefault="00FD7EBF" w:rsidP="00D07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целях организации проведения профилактики нарушений обязательных требований постановлением Администрации </w:t>
      </w:r>
      <w:bookmarkStart w:id="4" w:name="_Hlk89083854"/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4"/>
      <w:r w:rsidRPr="00524958">
        <w:rPr>
          <w:rFonts w:ascii="Times New Roman" w:hAnsi="Times New Roman"/>
          <w:color w:val="000000"/>
          <w:sz w:val="28"/>
          <w:szCs w:val="28"/>
          <w:lang w:eastAsia="ru-RU"/>
        </w:rPr>
        <w:t>от 28.01.2021 № 49 утверждена Программа профилактики нарушений в рамках осуществления муниципального контроля на 2021 год.</w:t>
      </w:r>
    </w:p>
    <w:p w14:paraId="5DC67EDD" w14:textId="77777777" w:rsidR="00FD7EBF" w:rsidRPr="00030484" w:rsidRDefault="00FD7EBF" w:rsidP="00D071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С целью профилактики нарушений обязательных требований </w:t>
      </w:r>
      <w:r w:rsidRPr="0003048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2021 года проведены следующие мероприятия:</w:t>
      </w:r>
    </w:p>
    <w:p w14:paraId="22FDBB34" w14:textId="77777777" w:rsidR="00FD7EBF" w:rsidRPr="00030484" w:rsidRDefault="00FD7EBF" w:rsidP="00D0712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      1. Н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bookmarkStart w:id="5" w:name="_Hlk89092926"/>
      <w:r w:rsidRPr="0052495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Савинского сельского поселения</w:t>
      </w:r>
      <w:bookmarkEnd w:id="5"/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в информационно-телекоммуникационной сети «Интернет»  размещены муниципальные правовые акты по организации муниципального контроля в  сфере дорожного хозяйства,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7B038856" w14:textId="77777777" w:rsidR="00FD7EBF" w:rsidRPr="00030484" w:rsidRDefault="00FD7EBF" w:rsidP="00D0712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      2. Проводилось консультирование подконтрольных субъектов по вопросам соблюдения обязательных требований </w:t>
      </w:r>
      <w:r w:rsidRPr="00030484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24958">
        <w:rPr>
          <w:rFonts w:ascii="Times New Roman" w:hAnsi="Times New Roman"/>
          <w:kern w:val="3"/>
          <w:sz w:val="28"/>
          <w:szCs w:val="28"/>
          <w:lang w:eastAsia="zh-CN" w:bidi="hi-IN"/>
        </w:rPr>
        <w:t>путем личного</w:t>
      </w: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приема граждан, </w:t>
      </w:r>
      <w:r w:rsidRPr="000304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посредством телефонной связи</w:t>
      </w:r>
      <w:r w:rsidRPr="00030484"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51925243" w14:textId="77777777" w:rsidR="00FD7EBF" w:rsidRPr="00030484" w:rsidRDefault="00FD7EBF" w:rsidP="00D0712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30484">
        <w:rPr>
          <w:rFonts w:ascii="Times New Roman" w:hAnsi="Times New Roman"/>
          <w:kern w:val="3"/>
          <w:sz w:val="28"/>
          <w:szCs w:val="28"/>
          <w:lang w:bidi="hi-IN"/>
        </w:rPr>
        <w:t xml:space="preserve">       Программа профилактики </w:t>
      </w:r>
      <w:r w:rsidRPr="00030484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</w:t>
      </w:r>
      <w:r w:rsidRPr="00030484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hAnsi="Times New Roman"/>
          <w:bCs/>
          <w:kern w:val="3"/>
          <w:sz w:val="28"/>
          <w:szCs w:val="28"/>
          <w:lang w:bidi="hi-IN"/>
        </w:rPr>
        <w:t>.</w:t>
      </w:r>
    </w:p>
    <w:p w14:paraId="756ABA77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80572D" w14:textId="77777777" w:rsidR="00FD7EBF" w:rsidRPr="005438A7" w:rsidRDefault="00FD7EBF" w:rsidP="00395AD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bidi="hi-IN"/>
        </w:rPr>
      </w:pPr>
      <w:r w:rsidRPr="005438A7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Раздел 2. Цели и задачи реализации программы профилактики</w:t>
      </w:r>
    </w:p>
    <w:p w14:paraId="489D1B36" w14:textId="77777777" w:rsidR="00FD7EBF" w:rsidRPr="005438A7" w:rsidRDefault="00FD7EBF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bidi="hi-IN"/>
        </w:rPr>
      </w:pPr>
    </w:p>
    <w:p w14:paraId="4E29B37E" w14:textId="77777777" w:rsidR="00FD7EBF" w:rsidRPr="005438A7" w:rsidRDefault="00FD7EBF" w:rsidP="005438A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Основными целями Программы профилактики являются:</w:t>
      </w:r>
    </w:p>
    <w:p w14:paraId="30D7D08D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2.1.1. Стимулирование добросовестного соблюдения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всеми контролируемыми лицами.</w:t>
      </w:r>
    </w:p>
    <w:p w14:paraId="62687AA7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 (или) причинению вреда (ущерба) охраняемым законом ценностям.</w:t>
      </w:r>
    </w:p>
    <w:p w14:paraId="5D3632CE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2.1.3. Создание условий для доведения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до контролируемых лиц, повышение информированности о способах их соблюдения.</w:t>
      </w:r>
    </w:p>
    <w:p w14:paraId="0347F663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          2.1.4. Сокращение количества нарушений обязательных </w:t>
      </w:r>
      <w:proofErr w:type="gramStart"/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>требований  законодательства</w:t>
      </w:r>
      <w:proofErr w:type="gramEnd"/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>.</w:t>
      </w:r>
    </w:p>
    <w:p w14:paraId="7AC3D681" w14:textId="77777777" w:rsidR="00FD7EBF" w:rsidRPr="005438A7" w:rsidRDefault="00FD7EBF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2.2. </w:t>
      </w:r>
      <w:r w:rsidRPr="005438A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Проведение профилактических мероприятий программы профилактики направлено на решение следующих задач:</w:t>
      </w:r>
    </w:p>
    <w:p w14:paraId="460908F4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kern w:val="3"/>
          <w:sz w:val="28"/>
          <w:szCs w:val="28"/>
          <w:lang w:bidi="hi-IN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</w:t>
      </w:r>
      <w:r w:rsidRPr="005438A7">
        <w:rPr>
          <w:rFonts w:ascii="Times New Roman" w:hAnsi="Times New Roman"/>
          <w:kern w:val="3"/>
          <w:sz w:val="28"/>
          <w:szCs w:val="28"/>
          <w:lang w:bidi="hi-IN"/>
        </w:rPr>
        <w:lastRenderedPageBreak/>
        <w:t>необходимых мерах по их исполнению.</w:t>
      </w:r>
    </w:p>
    <w:p w14:paraId="63A94D62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710A9326" w14:textId="77777777" w:rsidR="00FD7EBF" w:rsidRPr="005438A7" w:rsidRDefault="00FD7EBF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3DBBFDE2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 xml:space="preserve">          2.2.4. Выявление причин, факторов и условий, способствующих нарушению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hAnsi="Times New Roman"/>
          <w:bCs/>
          <w:kern w:val="3"/>
          <w:sz w:val="28"/>
          <w:szCs w:val="28"/>
          <w:lang w:bidi="hi-IN"/>
        </w:rPr>
        <w:t>, определение способов устранения или снижения рисков их возникновения.</w:t>
      </w:r>
    </w:p>
    <w:p w14:paraId="7007A249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6FE9CCE4" w14:textId="77777777" w:rsidR="00FD7EBF" w:rsidRPr="005438A7" w:rsidRDefault="00FD7EBF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438A7">
        <w:rPr>
          <w:rFonts w:ascii="Times New Roman" w:hAnsi="Times New Roman"/>
          <w:kern w:val="3"/>
          <w:sz w:val="28"/>
          <w:szCs w:val="28"/>
          <w:lang w:bidi="hi-IN"/>
        </w:rPr>
        <w:t xml:space="preserve">           2.2.6. Ф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ормирование единого понимания контролируемыми лицами обязательных требований законодательства </w:t>
      </w:r>
      <w:r w:rsidRPr="005438A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14:paraId="77664920" w14:textId="77777777" w:rsidR="00FD7EBF" w:rsidRPr="00524958" w:rsidRDefault="00FD7EBF" w:rsidP="00F903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104C09" w14:textId="77777777" w:rsidR="00FD7EBF" w:rsidRPr="00F90385" w:rsidRDefault="00FD7EBF" w:rsidP="00395AD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сроки</w:t>
      </w:r>
    </w:p>
    <w:p w14:paraId="4E41AF0A" w14:textId="77777777" w:rsidR="00FD7EBF" w:rsidRPr="00F90385" w:rsidRDefault="00FD7EBF" w:rsidP="00D07120">
      <w:pPr>
        <w:spacing w:after="0" w:line="36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48E4EE32" w14:textId="77777777" w:rsidR="00FD7EBF" w:rsidRPr="00DA7F5B" w:rsidRDefault="00FD7EBF" w:rsidP="00D0712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F01F2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 </w:t>
      </w:r>
      <w:r w:rsidRPr="009F01F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виде муницип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ального контроля, утвержденном решением Совета депутатов Савинского сельского поселения </w:t>
      </w:r>
      <w:r w:rsidRPr="00DA7F5B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proofErr w:type="gramStart"/>
      <w:r w:rsidRPr="00DA7F5B">
        <w:rPr>
          <w:rFonts w:ascii="Times New Roman" w:hAnsi="Times New Roman"/>
          <w:spacing w:val="-1"/>
          <w:sz w:val="28"/>
          <w:szCs w:val="28"/>
          <w:lang w:eastAsia="ru-RU"/>
        </w:rPr>
        <w:t>11.11.2021  №</w:t>
      </w:r>
      <w:proofErr w:type="gramEnd"/>
      <w:r w:rsidRPr="00DA7F5B">
        <w:rPr>
          <w:rFonts w:ascii="Times New Roman" w:hAnsi="Times New Roman"/>
          <w:spacing w:val="-1"/>
          <w:sz w:val="28"/>
          <w:szCs w:val="28"/>
          <w:lang w:eastAsia="ru-RU"/>
        </w:rPr>
        <w:t xml:space="preserve"> 127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DA7F5B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Pr="00DA7F5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7F5B">
        <w:rPr>
          <w:rFonts w:ascii="Times New Roman" w:hAnsi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F01F2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192CCA8" w14:textId="77777777" w:rsidR="00FD7EBF" w:rsidRPr="00904D60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14:paraId="47C2105D" w14:textId="77777777" w:rsidR="00FD7EBF" w:rsidRPr="00904D60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14:paraId="7AFA96A0" w14:textId="77777777" w:rsidR="00FD7EBF" w:rsidRPr="007F0B2D" w:rsidRDefault="00FD7EBF" w:rsidP="00D07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7A7165F7" w14:textId="77777777" w:rsidR="00FD7EBF" w:rsidRDefault="00FD7EBF" w:rsidP="00D0712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B61C005" w14:textId="77777777" w:rsidR="00FD7EBF" w:rsidRPr="00F90385" w:rsidRDefault="00FD7EBF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10736F" w14:textId="77777777" w:rsidR="00FD7EBF" w:rsidRPr="00904D60" w:rsidRDefault="00FD7EBF" w:rsidP="00705F2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  <w:r w:rsidRPr="0070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</w:t>
      </w:r>
    </w:p>
    <w:p w14:paraId="3229274B" w14:textId="77777777" w:rsidR="00FD7EBF" w:rsidRPr="00F90385" w:rsidRDefault="00FD7EBF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6FD52409" w14:textId="77777777" w:rsidR="00FD7EBF" w:rsidRPr="000C2D71" w:rsidRDefault="00FD7EBF" w:rsidP="000C2D7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устанавливаются следующие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C2D71">
        <w:rPr>
          <w:rFonts w:ascii="Times New Roman" w:hAnsi="Times New Roman"/>
          <w:sz w:val="28"/>
          <w:szCs w:val="28"/>
          <w:lang w:eastAsia="ru-RU"/>
        </w:rPr>
        <w:t>лючевые показатели и их целевые значения:</w:t>
      </w:r>
    </w:p>
    <w:p w14:paraId="5ED46B86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14:paraId="162DD012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693F497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251B2B96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 xml:space="preserve">Доля контрольных мероприятий, по результатам которых были </w:t>
      </w:r>
      <w:r w:rsidRPr="000C2D71">
        <w:rPr>
          <w:rFonts w:ascii="Times New Roman" w:hAnsi="Times New Roman"/>
          <w:sz w:val="28"/>
          <w:szCs w:val="28"/>
          <w:lang w:eastAsia="ru-RU"/>
        </w:rPr>
        <w:lastRenderedPageBreak/>
        <w:t>выявлены нарушения, но не приняты соответствующие меры административного воздействия - 5%.</w:t>
      </w:r>
    </w:p>
    <w:p w14:paraId="1E63CE2B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75E915B2" w14:textId="77777777" w:rsidR="00FD7EBF" w:rsidRPr="000C2D71" w:rsidRDefault="00FD7EBF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D71">
        <w:rPr>
          <w:rFonts w:ascii="Times New Roman" w:hAnsi="Times New Roman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09F231D9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 устанавливаются следующие индикативные показатели:</w:t>
      </w:r>
    </w:p>
    <w:p w14:paraId="2B6EFFC4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5C56C2F1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07816EFF" w14:textId="77777777" w:rsidR="00FD7EBF" w:rsidRPr="003D2D19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0B8BDF24" w14:textId="77777777" w:rsidR="00FD7EBF" w:rsidRDefault="00FD7EBF" w:rsidP="003D2D1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0FFC2BE4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2C8C10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06318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A70194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9F45611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96B912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46BAC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78834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5198A8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5A38A7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3C2D6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A7380B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1DAD46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8D47E0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0B1026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776F59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5F7989A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A61BAC" w14:textId="77777777" w:rsidR="00FD7EBF" w:rsidRDefault="00FD7EBF" w:rsidP="00F9038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805326" w14:textId="77777777" w:rsidR="00FD7EBF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02C573" w14:textId="77777777" w:rsidR="00FD7EBF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5DB527" w14:textId="77777777" w:rsidR="00FD7EBF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FB73FA" w14:textId="77777777" w:rsidR="00FD7EBF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29D43B8" w14:textId="2FF13C01" w:rsidR="00FD7EBF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497AF21" w14:textId="5A266ABD" w:rsidR="00484F6F" w:rsidRDefault="00484F6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ED9C821" w14:textId="53DF49F1" w:rsidR="00484F6F" w:rsidRDefault="00484F6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2485FB" w14:textId="77777777" w:rsidR="00484F6F" w:rsidRDefault="00484F6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3BB419" w14:textId="77777777" w:rsidR="00FD7EBF" w:rsidRPr="00F90385" w:rsidRDefault="00FD7EBF" w:rsidP="003D2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78FD25" w14:textId="77777777" w:rsidR="00FD7EBF" w:rsidRPr="00F90385" w:rsidRDefault="00FD7EBF" w:rsidP="00395AD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14:paraId="7B945B04" w14:textId="77777777" w:rsidR="00FD7EBF" w:rsidRDefault="00FD7EBF" w:rsidP="000C2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749BD9" w14:textId="77777777" w:rsidR="00FD7EBF" w:rsidRPr="00F90385" w:rsidRDefault="00FD7EBF" w:rsidP="000C2D7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658B7CD1" w14:textId="77777777" w:rsidR="00FD7EBF" w:rsidRDefault="00FD7EBF" w:rsidP="000C2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сроки (периодичность) их проведения</w:t>
      </w:r>
    </w:p>
    <w:p w14:paraId="3340457A" w14:textId="77777777" w:rsidR="00FD7EBF" w:rsidRPr="00F90385" w:rsidRDefault="00FD7EBF" w:rsidP="000C2D7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3569"/>
        <w:gridCol w:w="1962"/>
        <w:gridCol w:w="1935"/>
      </w:tblGrid>
      <w:tr w:rsidR="00FD7EBF" w:rsidRPr="00FC7D56" w14:paraId="7F1116A6" w14:textId="77777777" w:rsidTr="00A62BC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3435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BBC2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78A" w14:textId="77777777" w:rsidR="00FD7EBF" w:rsidRPr="00F90385" w:rsidRDefault="00FD7EBF" w:rsidP="00247266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A63D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5956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D7EBF" w:rsidRPr="00FC7D56" w14:paraId="5FFFD5D3" w14:textId="77777777" w:rsidTr="00A62BC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D969" w14:textId="77777777" w:rsidR="00FD7EBF" w:rsidRPr="00F90385" w:rsidRDefault="00FD7EBF" w:rsidP="002472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7BC4" w14:textId="77777777" w:rsidR="00FD7EBF" w:rsidRPr="00F90385" w:rsidRDefault="00FD7EBF" w:rsidP="00247266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FA40" w14:textId="77777777" w:rsidR="00FD7EBF" w:rsidRPr="00F90385" w:rsidRDefault="00FD7EBF" w:rsidP="002472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403F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6C615FF0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D16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1D8DB25A" w14:textId="77777777" w:rsidR="00FD7EBF" w:rsidRPr="00F90385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BF" w:rsidRPr="00FC7D56" w14:paraId="555730B7" w14:textId="77777777" w:rsidTr="00A6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AE327" w14:textId="77777777" w:rsidR="00FD7EBF" w:rsidRPr="00F90385" w:rsidRDefault="00FD7EBF" w:rsidP="00A62B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57C3" w14:textId="77777777" w:rsidR="00FD7EBF" w:rsidRPr="00F90385" w:rsidRDefault="00FD7EBF" w:rsidP="00A62B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B2C6" w14:textId="77777777" w:rsidR="00FD7EBF" w:rsidRPr="00A62BCB" w:rsidRDefault="00FD7EBF" w:rsidP="00A62B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7D56">
              <w:rPr>
                <w:rFonts w:ascii="Times New Roman" w:hAnsi="Times New Roman"/>
              </w:rPr>
              <w:t xml:space="preserve">Информирование контролируемых лиц и иных заинтересованных </w:t>
            </w:r>
            <w:proofErr w:type="gramStart"/>
            <w:r w:rsidRPr="00FC7D56">
              <w:rPr>
                <w:rFonts w:ascii="Times New Roman" w:hAnsi="Times New Roman"/>
              </w:rPr>
              <w:t>лиц  по</w:t>
            </w:r>
            <w:proofErr w:type="gramEnd"/>
            <w:r w:rsidRPr="00FC7D56">
              <w:rPr>
                <w:rFonts w:ascii="Times New Roman" w:hAnsi="Times New Roman"/>
              </w:rPr>
              <w:t xml:space="preserve"> вопросам соблюдения обязательных требований осуществляется посредством размещения соответствующих сведений на официальном сайте Администрации Савинского сельского поселения  в информационно-телекоммуникационной сети «Интернет»,  в средствах массовой информации и в иных формах.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3516" w14:textId="77777777" w:rsidR="00FD7EBF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1E74810F" w14:textId="77777777" w:rsidR="00FD7EBF" w:rsidRPr="00F90385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DDC" w14:textId="77777777" w:rsidR="00FD7EBF" w:rsidRPr="00F90385" w:rsidRDefault="00FD7EBF" w:rsidP="00A62BC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D7EBF" w:rsidRPr="00FC7D56" w14:paraId="29CCD75E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B69F" w14:textId="77777777" w:rsidR="00FD7EBF" w:rsidRPr="00F90385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B8F2" w14:textId="77777777" w:rsidR="00FD7EBF" w:rsidRPr="00F90385" w:rsidRDefault="00FD7EBF" w:rsidP="002472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E4D3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02C1C03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673B831E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14:paraId="7122029E" w14:textId="77777777" w:rsidR="00FD7EBF" w:rsidRPr="00FA2CD9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14:paraId="40CB56BE" w14:textId="77777777" w:rsidR="00FD7EBF" w:rsidRPr="00F90385" w:rsidRDefault="00FD7EBF" w:rsidP="00FA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D9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Заместителем Главы Администрации и (или) ведущим </w:t>
            </w:r>
            <w:r w:rsidRPr="00FA2CD9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8DDD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14:paraId="430E4521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E7C5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408E2FCE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BF" w:rsidRPr="00FC7D56" w14:paraId="43A4A5AD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E959" w14:textId="77777777" w:rsidR="00FD7EBF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B7A6" w14:textId="77777777" w:rsidR="00FD7EBF" w:rsidRPr="00F90385" w:rsidRDefault="00FD7EBF" w:rsidP="002472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3D9D" w14:textId="77777777" w:rsidR="00FD7EBF" w:rsidRPr="00F90385" w:rsidRDefault="00FD7EBF" w:rsidP="0024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6F80" w14:textId="77777777" w:rsidR="00FD7EBF" w:rsidRPr="00A70AE9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06E5591" w14:textId="77777777" w:rsidR="00FD7EBF" w:rsidRDefault="00FD7EBF" w:rsidP="0024726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943C" w14:textId="77777777" w:rsidR="00FD7EBF" w:rsidRPr="00F90385" w:rsidRDefault="00FD7EBF" w:rsidP="0024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1E74BC8F" w14:textId="77777777" w:rsidR="00FD7EBF" w:rsidRPr="00F90385" w:rsidRDefault="00484F6F" w:rsidP="000C2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 w14:anchorId="7062841C">
          <v:rect id="_x0000_i1026" style="width:168.35pt;height:.75pt" o:hrpct="0" o:hralign="center" o:hrstd="t" o:hrnoshade="t" o:hr="t" fillcolor="black" stroked="f"/>
        </w:pict>
      </w:r>
    </w:p>
    <w:p w14:paraId="7F728433" w14:textId="77777777" w:rsidR="00FD7EBF" w:rsidRPr="00F90385" w:rsidRDefault="00FD7EBF" w:rsidP="000C2D7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674698F4" w14:textId="77777777" w:rsidR="00FD7EBF" w:rsidRPr="00F90385" w:rsidRDefault="00FD7EBF" w:rsidP="000C2D7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A66AF5F" w14:textId="77777777" w:rsidR="00FD7EBF" w:rsidRDefault="00FD7EBF" w:rsidP="000C2D71">
      <w:pPr>
        <w:spacing w:after="0" w:line="240" w:lineRule="auto"/>
        <w:jc w:val="right"/>
      </w:pPr>
    </w:p>
    <w:sectPr w:rsidR="00FD7EBF" w:rsidSect="00426E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16D4"/>
    <w:multiLevelType w:val="multilevel"/>
    <w:tmpl w:val="0CE4048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 w15:restartNumberingAfterBreak="0">
    <w:nsid w:val="709553FE"/>
    <w:multiLevelType w:val="hybridMultilevel"/>
    <w:tmpl w:val="A8427D44"/>
    <w:lvl w:ilvl="0" w:tplc="80B03F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0385"/>
    <w:rsid w:val="00030484"/>
    <w:rsid w:val="0006525D"/>
    <w:rsid w:val="00081C41"/>
    <w:rsid w:val="000C2D71"/>
    <w:rsid w:val="000E3338"/>
    <w:rsid w:val="001450F0"/>
    <w:rsid w:val="00181BD4"/>
    <w:rsid w:val="00196E57"/>
    <w:rsid w:val="001D6871"/>
    <w:rsid w:val="00247266"/>
    <w:rsid w:val="002960B6"/>
    <w:rsid w:val="002A587E"/>
    <w:rsid w:val="00371A88"/>
    <w:rsid w:val="00395AD7"/>
    <w:rsid w:val="003D2D19"/>
    <w:rsid w:val="00426E10"/>
    <w:rsid w:val="00442F83"/>
    <w:rsid w:val="00484F6F"/>
    <w:rsid w:val="00486F79"/>
    <w:rsid w:val="00520B62"/>
    <w:rsid w:val="00524958"/>
    <w:rsid w:val="005363DC"/>
    <w:rsid w:val="005438A7"/>
    <w:rsid w:val="005815E5"/>
    <w:rsid w:val="0064451D"/>
    <w:rsid w:val="00662216"/>
    <w:rsid w:val="00681BB8"/>
    <w:rsid w:val="00705F28"/>
    <w:rsid w:val="007F0B2D"/>
    <w:rsid w:val="00846809"/>
    <w:rsid w:val="00883040"/>
    <w:rsid w:val="008964C6"/>
    <w:rsid w:val="00901A74"/>
    <w:rsid w:val="00904D60"/>
    <w:rsid w:val="00952E21"/>
    <w:rsid w:val="0095514B"/>
    <w:rsid w:val="009E2316"/>
    <w:rsid w:val="009E7A0D"/>
    <w:rsid w:val="009F01F2"/>
    <w:rsid w:val="009F5BBF"/>
    <w:rsid w:val="00A34081"/>
    <w:rsid w:val="00A62BCB"/>
    <w:rsid w:val="00A70AE9"/>
    <w:rsid w:val="00AB1018"/>
    <w:rsid w:val="00AD113C"/>
    <w:rsid w:val="00AD6070"/>
    <w:rsid w:val="00AE33E5"/>
    <w:rsid w:val="00B441FD"/>
    <w:rsid w:val="00C36328"/>
    <w:rsid w:val="00D07120"/>
    <w:rsid w:val="00D37505"/>
    <w:rsid w:val="00DA7F5B"/>
    <w:rsid w:val="00E50DA5"/>
    <w:rsid w:val="00E67890"/>
    <w:rsid w:val="00F53F45"/>
    <w:rsid w:val="00F90385"/>
    <w:rsid w:val="00FA2CD9"/>
    <w:rsid w:val="00FC7D5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C562F3"/>
  <w14:defaultImageDpi w14:val="0"/>
  <w15:docId w15:val="{3CCBF420-C974-4FC8-A2BC-C4E0E52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070"/>
    <w:rPr>
      <w:lang w:eastAsia="en-US"/>
    </w:rPr>
  </w:style>
  <w:style w:type="paragraph" w:styleId="a4">
    <w:name w:val="List Paragraph"/>
    <w:basedOn w:val="a"/>
    <w:uiPriority w:val="99"/>
    <w:qFormat/>
    <w:rsid w:val="009E7A0D"/>
    <w:pPr>
      <w:ind w:left="720"/>
      <w:contextualSpacing/>
    </w:pPr>
  </w:style>
  <w:style w:type="paragraph" w:customStyle="1" w:styleId="ConsPlusTitle">
    <w:name w:val="ConsPlusTitle"/>
    <w:uiPriority w:val="99"/>
    <w:rsid w:val="00E50D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AB1018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styleId="a5">
    <w:name w:val="Document Map"/>
    <w:basedOn w:val="a"/>
    <w:link w:val="a6"/>
    <w:uiPriority w:val="99"/>
    <w:semiHidden/>
    <w:rsid w:val="00395A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E00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13</cp:revision>
  <cp:lastPrinted>2021-12-13T06:20:00Z</cp:lastPrinted>
  <dcterms:created xsi:type="dcterms:W3CDTF">2021-11-29T11:41:00Z</dcterms:created>
  <dcterms:modified xsi:type="dcterms:W3CDTF">2021-12-13T06:22:00Z</dcterms:modified>
</cp:coreProperties>
</file>